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0CA2" w14:textId="77777777" w:rsidR="00220140" w:rsidRDefault="00220140" w:rsidP="00C41705">
      <w:pPr>
        <w:ind w:left="284"/>
      </w:pPr>
    </w:p>
    <w:p w14:paraId="40DC73B3" w14:textId="77777777" w:rsidR="00C41705" w:rsidRDefault="00C41705" w:rsidP="00C41705">
      <w:pPr>
        <w:ind w:left="284"/>
      </w:pPr>
    </w:p>
    <w:p w14:paraId="644F737D" w14:textId="77777777" w:rsidR="00C41705" w:rsidRDefault="00C41705" w:rsidP="00C41705">
      <w:pPr>
        <w:ind w:left="284"/>
      </w:pPr>
    </w:p>
    <w:p w14:paraId="570E7DF7" w14:textId="77777777" w:rsidR="00C41705" w:rsidRDefault="00C41705" w:rsidP="00C41705">
      <w:pPr>
        <w:ind w:left="284"/>
      </w:pPr>
    </w:p>
    <w:p w14:paraId="62035AB9" w14:textId="77777777" w:rsidR="00C41705" w:rsidRDefault="00C41705" w:rsidP="00C41705">
      <w:pPr>
        <w:ind w:left="284"/>
      </w:pPr>
    </w:p>
    <w:p w14:paraId="35BC5DEC" w14:textId="77777777" w:rsidR="00C41705" w:rsidRDefault="00C41705" w:rsidP="00C41705">
      <w:pPr>
        <w:ind w:left="284"/>
      </w:pPr>
    </w:p>
    <w:p w14:paraId="166C0419" w14:textId="0872117E" w:rsidR="00C41705" w:rsidRDefault="00C41705" w:rsidP="00C41705">
      <w:pPr>
        <w:ind w:left="284"/>
      </w:pPr>
    </w:p>
    <w:p w14:paraId="215A55DA" w14:textId="77777777" w:rsidR="006C24DC" w:rsidRDefault="006C24DC" w:rsidP="00C41705">
      <w:pPr>
        <w:pStyle w:val="EinfAbs"/>
        <w:ind w:left="284"/>
        <w:jc w:val="both"/>
        <w:rPr>
          <w:rFonts w:ascii="Gilroy Bold" w:hAnsi="Gilroy Bold" w:cs="Gilroy Bold"/>
          <w:b/>
          <w:bCs/>
          <w:caps/>
        </w:rPr>
      </w:pPr>
    </w:p>
    <w:p w14:paraId="219C5960" w14:textId="4CC23FBA" w:rsidR="006C24DC" w:rsidRDefault="006C24DC" w:rsidP="00C41705">
      <w:pPr>
        <w:pStyle w:val="EinfAbs"/>
        <w:ind w:left="284"/>
        <w:jc w:val="both"/>
        <w:rPr>
          <w:rFonts w:ascii="Gilroy Bold" w:hAnsi="Gilroy Bold" w:cs="Gilroy Bold"/>
          <w:b/>
          <w:bCs/>
          <w:caps/>
        </w:rPr>
      </w:pPr>
    </w:p>
    <w:p w14:paraId="061D6ECD" w14:textId="202C20C9" w:rsidR="00C41705" w:rsidRPr="002A3CD5" w:rsidRDefault="00400DCA" w:rsidP="007A2C1D">
      <w:pPr>
        <w:pStyle w:val="EinfAbs"/>
        <w:ind w:left="567"/>
        <w:jc w:val="both"/>
        <w:rPr>
          <w:rFonts w:ascii="Gilroy Bold" w:hAnsi="Gilroy Bold" w:cs="Gilroy Bold"/>
          <w:b/>
          <w:bCs/>
          <w:caps/>
          <w:sz w:val="28"/>
          <w:szCs w:val="28"/>
          <w:lang w:val="de-AT"/>
        </w:rPr>
      </w:pPr>
      <w:r w:rsidRPr="002A3CD5">
        <w:rPr>
          <w:rFonts w:ascii="Gilroy Bold" w:hAnsi="Gilroy Bold" w:cs="Gilroy Bold"/>
          <w:b/>
          <w:bCs/>
          <w:caps/>
          <w:sz w:val="28"/>
          <w:szCs w:val="28"/>
          <w:lang w:val="de-AT"/>
        </w:rPr>
        <w:t>Skills.lab academy 202</w:t>
      </w:r>
      <w:r w:rsidR="007F7913">
        <w:rPr>
          <w:rFonts w:ascii="Gilroy Bold" w:hAnsi="Gilroy Bold" w:cs="Gilroy Bold"/>
          <w:b/>
          <w:bCs/>
          <w:caps/>
          <w:sz w:val="28"/>
          <w:szCs w:val="28"/>
          <w:lang w:val="de-AT"/>
        </w:rPr>
        <w:t>5</w:t>
      </w:r>
      <w:r w:rsidRPr="002A3CD5">
        <w:rPr>
          <w:rFonts w:ascii="Gilroy Bold" w:hAnsi="Gilroy Bold" w:cs="Gilroy Bold"/>
          <w:b/>
          <w:bCs/>
          <w:caps/>
          <w:sz w:val="28"/>
          <w:szCs w:val="28"/>
          <w:lang w:val="de-AT"/>
        </w:rPr>
        <w:t>/2</w:t>
      </w:r>
      <w:r w:rsidR="007F7913">
        <w:rPr>
          <w:rFonts w:ascii="Gilroy Bold" w:hAnsi="Gilroy Bold" w:cs="Gilroy Bold"/>
          <w:b/>
          <w:bCs/>
          <w:caps/>
          <w:sz w:val="28"/>
          <w:szCs w:val="28"/>
          <w:lang w:val="de-AT"/>
        </w:rPr>
        <w:t>6</w:t>
      </w:r>
    </w:p>
    <w:p w14:paraId="69A2AE94" w14:textId="10FC5C5C" w:rsidR="00400DCA" w:rsidRPr="002A3CD5" w:rsidRDefault="00B25DDA" w:rsidP="007A2C1D">
      <w:pPr>
        <w:pStyle w:val="EinfAbs"/>
        <w:ind w:left="567"/>
        <w:jc w:val="both"/>
        <w:rPr>
          <w:rFonts w:ascii="Gilroy" w:hAnsi="Gilroy" w:cs="Gilroy"/>
          <w:sz w:val="22"/>
          <w:szCs w:val="22"/>
          <w:lang w:val="de-AT"/>
        </w:rPr>
      </w:pPr>
      <w:r w:rsidRPr="002A3CD5">
        <w:rPr>
          <w:rFonts w:ascii="Gilroy" w:hAnsi="Gilroy" w:cs="Gilroy"/>
          <w:sz w:val="22"/>
          <w:szCs w:val="22"/>
          <w:lang w:val="de-AT"/>
        </w:rPr>
        <w:t>Teilnahmebedingungen</w:t>
      </w:r>
    </w:p>
    <w:p w14:paraId="3230676B" w14:textId="77777777" w:rsidR="00C41705" w:rsidRPr="001A2ADE" w:rsidRDefault="00C41705" w:rsidP="007A2C1D">
      <w:pPr>
        <w:pStyle w:val="EinfAbs"/>
        <w:ind w:left="567"/>
        <w:jc w:val="both"/>
        <w:rPr>
          <w:rFonts w:ascii="Gilroy" w:hAnsi="Gilroy" w:cs="Gilroy"/>
          <w:lang w:val="en-US"/>
        </w:rPr>
      </w:pPr>
    </w:p>
    <w:p w14:paraId="1F9B1E17" w14:textId="3C6FE560" w:rsidR="00400DCA" w:rsidRDefault="00400DCA" w:rsidP="007A2C1D">
      <w:pPr>
        <w:ind w:left="567"/>
        <w:rPr>
          <w:rFonts w:ascii="Gilroy" w:hAnsi="Gilroy"/>
          <w:sz w:val="22"/>
          <w:szCs w:val="22"/>
          <w:lang w:val="en-US"/>
        </w:rPr>
      </w:pPr>
    </w:p>
    <w:p w14:paraId="2BBF774E" w14:textId="6B50C699" w:rsidR="00B25DDA" w:rsidRDefault="00B25DDA" w:rsidP="007A2C1D">
      <w:pPr>
        <w:ind w:left="567"/>
        <w:rPr>
          <w:rFonts w:ascii="Gilroy" w:hAnsi="Gilroy"/>
          <w:sz w:val="22"/>
          <w:szCs w:val="22"/>
          <w:lang w:val="en-US"/>
        </w:rPr>
      </w:pPr>
    </w:p>
    <w:p w14:paraId="1919EA96" w14:textId="72498741"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skills.lab Academy</w:t>
      </w:r>
    </w:p>
    <w:p w14:paraId="124929C1" w14:textId="464EB223" w:rsidR="00B25DDA" w:rsidRPr="00B25DDA" w:rsidRDefault="00B25DDA" w:rsidP="00736052">
      <w:pPr>
        <w:ind w:left="567"/>
        <w:jc w:val="both"/>
        <w:rPr>
          <w:rFonts w:ascii="Gilroy" w:hAnsi="Gilroy"/>
          <w:sz w:val="22"/>
          <w:szCs w:val="22"/>
        </w:rPr>
      </w:pPr>
      <w:r w:rsidRPr="00B25DDA">
        <w:rPr>
          <w:rFonts w:ascii="Gilroy" w:hAnsi="Gilroy"/>
          <w:sz w:val="22"/>
          <w:szCs w:val="22"/>
        </w:rPr>
        <w:t>Die skills.lab Academy ist ein Förderprogramm für Fußballtalente im Kindes- und Jugendalter, das von der Anton Paar SportsTec GmbH</w:t>
      </w:r>
      <w:r w:rsidR="007768BC">
        <w:rPr>
          <w:rFonts w:ascii="Gilroy" w:hAnsi="Gilroy"/>
          <w:sz w:val="22"/>
          <w:szCs w:val="22"/>
        </w:rPr>
        <w:t xml:space="preserve"> im skills.lab Wundschuh,</w:t>
      </w:r>
      <w:r w:rsidRPr="00B25DDA">
        <w:rPr>
          <w:rFonts w:ascii="Gilroy" w:hAnsi="Gilroy"/>
          <w:sz w:val="22"/>
          <w:szCs w:val="22"/>
        </w:rPr>
        <w:t xml:space="preserve"> Gewerbepark 8, 8142 Wundschuh organisiert wird. </w:t>
      </w:r>
    </w:p>
    <w:p w14:paraId="1BD37981" w14:textId="77777777" w:rsidR="00B25DDA" w:rsidRPr="00B25DDA" w:rsidRDefault="00B25DDA" w:rsidP="00B25DDA">
      <w:pPr>
        <w:ind w:left="567"/>
        <w:rPr>
          <w:rFonts w:ascii="Gilroy" w:hAnsi="Gilroy"/>
          <w:sz w:val="22"/>
          <w:szCs w:val="22"/>
        </w:rPr>
      </w:pPr>
    </w:p>
    <w:p w14:paraId="1AE8F9AC" w14:textId="5B2E6311"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Dauer der Academy</w:t>
      </w:r>
      <w:r w:rsidR="007768BC">
        <w:rPr>
          <w:rFonts w:ascii="Gilroy Bold" w:hAnsi="Gilroy Bold"/>
          <w:sz w:val="22"/>
          <w:szCs w:val="22"/>
        </w:rPr>
        <w:t xml:space="preserve"> 202</w:t>
      </w:r>
      <w:r w:rsidR="007F7913">
        <w:rPr>
          <w:rFonts w:ascii="Gilroy Bold" w:hAnsi="Gilroy Bold"/>
          <w:sz w:val="22"/>
          <w:szCs w:val="22"/>
        </w:rPr>
        <w:t>5</w:t>
      </w:r>
      <w:r w:rsidR="007768BC">
        <w:rPr>
          <w:rFonts w:ascii="Gilroy Bold" w:hAnsi="Gilroy Bold"/>
          <w:sz w:val="22"/>
          <w:szCs w:val="22"/>
        </w:rPr>
        <w:t>/2</w:t>
      </w:r>
      <w:r w:rsidR="007F7913">
        <w:rPr>
          <w:rFonts w:ascii="Gilroy Bold" w:hAnsi="Gilroy Bold"/>
          <w:sz w:val="22"/>
          <w:szCs w:val="22"/>
        </w:rPr>
        <w:t>6</w:t>
      </w:r>
    </w:p>
    <w:p w14:paraId="76BEEA9C" w14:textId="569CD8E4" w:rsidR="00B25DDA" w:rsidRPr="00B25DDA" w:rsidRDefault="00B25DDA" w:rsidP="00736052">
      <w:pPr>
        <w:ind w:left="567"/>
        <w:jc w:val="both"/>
        <w:rPr>
          <w:rFonts w:ascii="Gilroy" w:hAnsi="Gilroy"/>
          <w:sz w:val="22"/>
          <w:szCs w:val="22"/>
        </w:rPr>
      </w:pPr>
      <w:r w:rsidRPr="00B25DDA">
        <w:rPr>
          <w:rFonts w:ascii="Gilroy" w:hAnsi="Gilroy"/>
          <w:sz w:val="22"/>
          <w:szCs w:val="22"/>
        </w:rPr>
        <w:t xml:space="preserve">Die skills.lab Academy startet </w:t>
      </w:r>
      <w:r w:rsidR="0069447B">
        <w:rPr>
          <w:rFonts w:ascii="Gilroy" w:hAnsi="Gilroy"/>
          <w:sz w:val="22"/>
          <w:szCs w:val="22"/>
        </w:rPr>
        <w:t>im September 202</w:t>
      </w:r>
      <w:r w:rsidR="007F7913">
        <w:rPr>
          <w:rFonts w:ascii="Gilroy" w:hAnsi="Gilroy"/>
          <w:sz w:val="22"/>
          <w:szCs w:val="22"/>
        </w:rPr>
        <w:t>5</w:t>
      </w:r>
      <w:r w:rsidRPr="00B25DDA">
        <w:rPr>
          <w:rFonts w:ascii="Gilroy" w:hAnsi="Gilroy"/>
          <w:sz w:val="22"/>
          <w:szCs w:val="22"/>
        </w:rPr>
        <w:t xml:space="preserve"> und dauert bis </w:t>
      </w:r>
      <w:r w:rsidR="0069447B">
        <w:rPr>
          <w:rFonts w:ascii="Gilroy" w:hAnsi="Gilroy"/>
          <w:sz w:val="22"/>
          <w:szCs w:val="22"/>
        </w:rPr>
        <w:t>Juni 202</w:t>
      </w:r>
      <w:r w:rsidR="007F7913">
        <w:rPr>
          <w:rFonts w:ascii="Gilroy" w:hAnsi="Gilroy"/>
          <w:sz w:val="22"/>
          <w:szCs w:val="22"/>
        </w:rPr>
        <w:t>6</w:t>
      </w:r>
      <w:r>
        <w:rPr>
          <w:rFonts w:ascii="Gilroy" w:hAnsi="Gilroy"/>
          <w:sz w:val="22"/>
          <w:szCs w:val="22"/>
        </w:rPr>
        <w:t>.</w:t>
      </w:r>
    </w:p>
    <w:p w14:paraId="153B6C8B" w14:textId="77777777" w:rsidR="00B25DDA" w:rsidRPr="00B25DDA" w:rsidRDefault="00B25DDA" w:rsidP="00B25DDA">
      <w:pPr>
        <w:ind w:left="567"/>
        <w:rPr>
          <w:rFonts w:ascii="Gilroy" w:hAnsi="Gilroy"/>
          <w:sz w:val="22"/>
          <w:szCs w:val="22"/>
        </w:rPr>
      </w:pPr>
    </w:p>
    <w:p w14:paraId="23BFCC5E" w14:textId="32648181"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Teilnahmeberechtigung und Teilnehmergrenze</w:t>
      </w:r>
    </w:p>
    <w:p w14:paraId="100FEAA6" w14:textId="7778F31E" w:rsidR="00B25DDA" w:rsidRPr="00B25DDA" w:rsidRDefault="00B25DDA" w:rsidP="00736052">
      <w:pPr>
        <w:ind w:left="567"/>
        <w:jc w:val="both"/>
        <w:rPr>
          <w:rFonts w:ascii="Gilroy" w:hAnsi="Gilroy"/>
          <w:sz w:val="22"/>
          <w:szCs w:val="22"/>
        </w:rPr>
      </w:pPr>
      <w:r w:rsidRPr="00B25DDA">
        <w:rPr>
          <w:rFonts w:ascii="Gilroy" w:hAnsi="Gilroy"/>
          <w:sz w:val="22"/>
          <w:szCs w:val="22"/>
        </w:rPr>
        <w:t xml:space="preserve">Zur Teilnahme an der skills.lab Academy sind nach erfolgreicher Bewerbung Kinder und Jugendliche der nachfolgenden </w:t>
      </w:r>
      <w:r w:rsidR="007768BC">
        <w:rPr>
          <w:rFonts w:ascii="Gilroy" w:hAnsi="Gilroy"/>
          <w:sz w:val="22"/>
          <w:szCs w:val="22"/>
        </w:rPr>
        <w:t>drei</w:t>
      </w:r>
      <w:r w:rsidRPr="00B25DDA">
        <w:rPr>
          <w:rFonts w:ascii="Gilroy" w:hAnsi="Gilroy"/>
          <w:sz w:val="22"/>
          <w:szCs w:val="22"/>
        </w:rPr>
        <w:t xml:space="preserve"> Altersstufen berechtigt:</w:t>
      </w:r>
    </w:p>
    <w:p w14:paraId="7DA4AE2B" w14:textId="4E0C0D19" w:rsidR="00B25DDA" w:rsidRPr="00B25DDA" w:rsidRDefault="00B25DDA" w:rsidP="00736052">
      <w:pPr>
        <w:pStyle w:val="Listenabsatz"/>
        <w:numPr>
          <w:ilvl w:val="0"/>
          <w:numId w:val="4"/>
        </w:numPr>
        <w:jc w:val="both"/>
        <w:rPr>
          <w:rFonts w:ascii="Gilroy" w:hAnsi="Gilroy"/>
          <w:sz w:val="22"/>
          <w:szCs w:val="22"/>
        </w:rPr>
      </w:pPr>
      <w:r w:rsidRPr="00B25DDA">
        <w:rPr>
          <w:rFonts w:ascii="Gilroy" w:hAnsi="Gilroy"/>
          <w:sz w:val="22"/>
          <w:szCs w:val="22"/>
        </w:rPr>
        <w:t>U</w:t>
      </w:r>
      <w:r w:rsidR="007768BC">
        <w:rPr>
          <w:rFonts w:ascii="Gilroy" w:hAnsi="Gilroy"/>
          <w:sz w:val="22"/>
          <w:szCs w:val="22"/>
        </w:rPr>
        <w:t>10</w:t>
      </w:r>
      <w:r w:rsidRPr="00B25DDA">
        <w:rPr>
          <w:rFonts w:ascii="Gilroy" w:hAnsi="Gilroy"/>
          <w:sz w:val="22"/>
          <w:szCs w:val="22"/>
        </w:rPr>
        <w:t xml:space="preserve"> (Jahrgang 201</w:t>
      </w:r>
      <w:r w:rsidR="007F7913">
        <w:rPr>
          <w:rFonts w:ascii="Gilroy" w:hAnsi="Gilroy"/>
          <w:sz w:val="22"/>
          <w:szCs w:val="22"/>
        </w:rPr>
        <w:t>6</w:t>
      </w:r>
      <w:r w:rsidRPr="00B25DDA">
        <w:rPr>
          <w:rFonts w:ascii="Gilroy" w:hAnsi="Gilroy"/>
          <w:sz w:val="22"/>
          <w:szCs w:val="22"/>
        </w:rPr>
        <w:t>)</w:t>
      </w:r>
    </w:p>
    <w:p w14:paraId="31BAB550" w14:textId="72581CE9" w:rsidR="00B25DDA" w:rsidRPr="00B25DDA" w:rsidRDefault="00B25DDA" w:rsidP="00736052">
      <w:pPr>
        <w:pStyle w:val="Listenabsatz"/>
        <w:numPr>
          <w:ilvl w:val="0"/>
          <w:numId w:val="4"/>
        </w:numPr>
        <w:jc w:val="both"/>
        <w:rPr>
          <w:rFonts w:ascii="Gilroy" w:hAnsi="Gilroy"/>
          <w:sz w:val="22"/>
          <w:szCs w:val="22"/>
        </w:rPr>
      </w:pPr>
      <w:r w:rsidRPr="00B25DDA">
        <w:rPr>
          <w:rFonts w:ascii="Gilroy" w:hAnsi="Gilroy"/>
          <w:sz w:val="22"/>
          <w:szCs w:val="22"/>
        </w:rPr>
        <w:t>U1</w:t>
      </w:r>
      <w:r w:rsidR="007768BC">
        <w:rPr>
          <w:rFonts w:ascii="Gilroy" w:hAnsi="Gilroy"/>
          <w:sz w:val="22"/>
          <w:szCs w:val="22"/>
        </w:rPr>
        <w:t>1</w:t>
      </w:r>
      <w:r w:rsidRPr="00B25DDA">
        <w:rPr>
          <w:rFonts w:ascii="Gilroy" w:hAnsi="Gilroy"/>
          <w:sz w:val="22"/>
          <w:szCs w:val="22"/>
        </w:rPr>
        <w:t xml:space="preserve"> (Jahrgang 201</w:t>
      </w:r>
      <w:r w:rsidR="007F7913">
        <w:rPr>
          <w:rFonts w:ascii="Gilroy" w:hAnsi="Gilroy"/>
          <w:sz w:val="22"/>
          <w:szCs w:val="22"/>
        </w:rPr>
        <w:t>5</w:t>
      </w:r>
      <w:r w:rsidRPr="00B25DDA">
        <w:rPr>
          <w:rFonts w:ascii="Gilroy" w:hAnsi="Gilroy"/>
          <w:sz w:val="22"/>
          <w:szCs w:val="22"/>
        </w:rPr>
        <w:t>)</w:t>
      </w:r>
    </w:p>
    <w:p w14:paraId="62CA841E" w14:textId="6CC38305" w:rsidR="00B25DDA" w:rsidRDefault="00B25DDA" w:rsidP="00736052">
      <w:pPr>
        <w:pStyle w:val="Listenabsatz"/>
        <w:numPr>
          <w:ilvl w:val="0"/>
          <w:numId w:val="4"/>
        </w:numPr>
        <w:jc w:val="both"/>
        <w:rPr>
          <w:rFonts w:ascii="Gilroy" w:hAnsi="Gilroy"/>
          <w:sz w:val="22"/>
          <w:szCs w:val="22"/>
        </w:rPr>
      </w:pPr>
      <w:r w:rsidRPr="00B25DDA">
        <w:rPr>
          <w:rFonts w:ascii="Gilroy" w:hAnsi="Gilroy"/>
          <w:sz w:val="22"/>
          <w:szCs w:val="22"/>
        </w:rPr>
        <w:t>U1</w:t>
      </w:r>
      <w:r w:rsidR="007768BC">
        <w:rPr>
          <w:rFonts w:ascii="Gilroy" w:hAnsi="Gilroy"/>
          <w:sz w:val="22"/>
          <w:szCs w:val="22"/>
        </w:rPr>
        <w:t>2</w:t>
      </w:r>
      <w:r w:rsidRPr="00B25DDA">
        <w:rPr>
          <w:rFonts w:ascii="Gilroy" w:hAnsi="Gilroy"/>
          <w:sz w:val="22"/>
          <w:szCs w:val="22"/>
        </w:rPr>
        <w:t xml:space="preserve"> (Jahrgang 201</w:t>
      </w:r>
      <w:r w:rsidR="007F7913">
        <w:rPr>
          <w:rFonts w:ascii="Gilroy" w:hAnsi="Gilroy"/>
          <w:sz w:val="22"/>
          <w:szCs w:val="22"/>
        </w:rPr>
        <w:t>4</w:t>
      </w:r>
      <w:r w:rsidRPr="00B25DDA">
        <w:rPr>
          <w:rFonts w:ascii="Gilroy" w:hAnsi="Gilroy"/>
          <w:sz w:val="22"/>
          <w:szCs w:val="22"/>
        </w:rPr>
        <w:t>)</w:t>
      </w:r>
    </w:p>
    <w:p w14:paraId="5EAEBA19" w14:textId="77777777" w:rsidR="00B25DDA" w:rsidRDefault="00B25DDA" w:rsidP="007768BC">
      <w:pPr>
        <w:jc w:val="both"/>
        <w:rPr>
          <w:rFonts w:ascii="Gilroy" w:hAnsi="Gilroy"/>
          <w:sz w:val="22"/>
          <w:szCs w:val="22"/>
        </w:rPr>
      </w:pPr>
    </w:p>
    <w:p w14:paraId="0D5A29E0" w14:textId="75673C21" w:rsidR="00B25DDA" w:rsidRPr="00B25DDA" w:rsidRDefault="00B25DDA" w:rsidP="00736052">
      <w:pPr>
        <w:ind w:left="567"/>
        <w:jc w:val="both"/>
        <w:rPr>
          <w:rFonts w:ascii="Gilroy" w:hAnsi="Gilroy"/>
          <w:sz w:val="22"/>
          <w:szCs w:val="22"/>
        </w:rPr>
      </w:pPr>
      <w:r w:rsidRPr="00B25DDA">
        <w:rPr>
          <w:rFonts w:ascii="Gilroy" w:hAnsi="Gilroy"/>
          <w:sz w:val="22"/>
          <w:szCs w:val="22"/>
        </w:rPr>
        <w:t>Die Teilnehmeranzahl je Altersstufe</w:t>
      </w:r>
      <w:r w:rsidR="007F7913">
        <w:rPr>
          <w:rFonts w:ascii="Gilroy" w:hAnsi="Gilroy"/>
          <w:sz w:val="22"/>
          <w:szCs w:val="22"/>
        </w:rPr>
        <w:t xml:space="preserve"> </w:t>
      </w:r>
      <w:r w:rsidRPr="00B25DDA">
        <w:rPr>
          <w:rFonts w:ascii="Gilroy" w:hAnsi="Gilroy"/>
          <w:sz w:val="22"/>
          <w:szCs w:val="22"/>
        </w:rPr>
        <w:t xml:space="preserve">begrenzt, sodass maximal </w:t>
      </w:r>
      <w:r w:rsidR="007768BC">
        <w:rPr>
          <w:rFonts w:ascii="Gilroy" w:hAnsi="Gilroy"/>
          <w:sz w:val="22"/>
          <w:szCs w:val="22"/>
        </w:rPr>
        <w:t>1</w:t>
      </w:r>
      <w:r w:rsidR="007F7913">
        <w:rPr>
          <w:rFonts w:ascii="Gilroy" w:hAnsi="Gilroy"/>
          <w:sz w:val="22"/>
          <w:szCs w:val="22"/>
        </w:rPr>
        <w:t>6</w:t>
      </w:r>
      <w:r w:rsidRPr="00B25DDA">
        <w:rPr>
          <w:rFonts w:ascii="Gilroy" w:hAnsi="Gilroy"/>
          <w:sz w:val="22"/>
          <w:szCs w:val="22"/>
        </w:rPr>
        <w:t xml:space="preserve"> Bewerber</w:t>
      </w:r>
      <w:r w:rsidR="007768BC">
        <w:rPr>
          <w:rFonts w:ascii="Gilroy" w:hAnsi="Gilroy"/>
          <w:sz w:val="22"/>
          <w:szCs w:val="22"/>
        </w:rPr>
        <w:t xml:space="preserve"> </w:t>
      </w:r>
      <w:r w:rsidRPr="00B25DDA">
        <w:rPr>
          <w:rFonts w:ascii="Gilroy" w:hAnsi="Gilroy"/>
          <w:sz w:val="22"/>
          <w:szCs w:val="22"/>
        </w:rPr>
        <w:t xml:space="preserve">aufgenommen werden können. </w:t>
      </w:r>
    </w:p>
    <w:p w14:paraId="57053A8F" w14:textId="77777777" w:rsidR="00B25DDA" w:rsidRPr="00B25DDA" w:rsidRDefault="00B25DDA" w:rsidP="00736052">
      <w:pPr>
        <w:ind w:left="567"/>
        <w:jc w:val="both"/>
        <w:rPr>
          <w:rFonts w:ascii="Gilroy" w:hAnsi="Gilroy"/>
          <w:sz w:val="22"/>
          <w:szCs w:val="22"/>
        </w:rPr>
      </w:pPr>
    </w:p>
    <w:p w14:paraId="7EA46506" w14:textId="77F45F15"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Bewerbung und Aufnahme</w:t>
      </w:r>
    </w:p>
    <w:p w14:paraId="03C498A9" w14:textId="7297E534" w:rsidR="00B25DDA" w:rsidRPr="00787DF0" w:rsidRDefault="00B25DDA" w:rsidP="002A3CD5">
      <w:pPr>
        <w:ind w:left="567"/>
        <w:jc w:val="both"/>
        <w:rPr>
          <w:rFonts w:ascii="Gilroy" w:hAnsi="Gilroy"/>
          <w:sz w:val="22"/>
          <w:szCs w:val="22"/>
        </w:rPr>
      </w:pPr>
      <w:r w:rsidRPr="00B25DDA">
        <w:rPr>
          <w:rFonts w:ascii="Gilroy" w:hAnsi="Gilroy"/>
          <w:sz w:val="22"/>
          <w:szCs w:val="22"/>
        </w:rPr>
        <w:t xml:space="preserve">Für die skills.lab Academy bewerben können sich ausschließlich Kinder, die in eine der unter Punkt 3. genannten Altersstufen fallen. Die Auswahl der Teilnehmer erfolgt </w:t>
      </w:r>
      <w:r w:rsidR="00761BD8">
        <w:rPr>
          <w:rFonts w:ascii="Gilroy" w:hAnsi="Gilroy"/>
          <w:sz w:val="22"/>
          <w:szCs w:val="22"/>
        </w:rPr>
        <w:t xml:space="preserve">durch das sogenannte </w:t>
      </w:r>
      <w:r w:rsidRPr="00B25DDA">
        <w:rPr>
          <w:rFonts w:ascii="Gilroy" w:hAnsi="Gilroy"/>
          <w:sz w:val="22"/>
          <w:szCs w:val="22"/>
        </w:rPr>
        <w:t>“</w:t>
      </w:r>
      <w:r w:rsidR="00761BD8">
        <w:rPr>
          <w:rFonts w:ascii="Gilroy" w:hAnsi="Gilroy"/>
          <w:sz w:val="22"/>
          <w:szCs w:val="22"/>
        </w:rPr>
        <w:t>Academy Scouting“</w:t>
      </w:r>
      <w:r w:rsidRPr="00B25DDA">
        <w:rPr>
          <w:rFonts w:ascii="Gilroy" w:hAnsi="Gilroy"/>
          <w:sz w:val="22"/>
          <w:szCs w:val="22"/>
        </w:rPr>
        <w:t xml:space="preserve">. Jeder Bewerber </w:t>
      </w:r>
      <w:r w:rsidR="00761BD8">
        <w:rPr>
          <w:rFonts w:ascii="Gilroy" w:hAnsi="Gilroy"/>
          <w:sz w:val="22"/>
          <w:szCs w:val="22"/>
        </w:rPr>
        <w:t>absolviert</w:t>
      </w:r>
      <w:r w:rsidRPr="00B25DDA">
        <w:rPr>
          <w:rFonts w:ascii="Gilroy" w:hAnsi="Gilroy"/>
          <w:sz w:val="22"/>
          <w:szCs w:val="22"/>
        </w:rPr>
        <w:t xml:space="preserve"> </w:t>
      </w:r>
      <w:r w:rsidR="00761BD8">
        <w:rPr>
          <w:rFonts w:ascii="Gilroy" w:hAnsi="Gilroy"/>
          <w:sz w:val="22"/>
          <w:szCs w:val="22"/>
        </w:rPr>
        <w:t>beim Academy Scouting ein Assessment im skills.lab Wundschuh</w:t>
      </w:r>
      <w:r w:rsidRPr="00B25DDA">
        <w:rPr>
          <w:rFonts w:ascii="Gilroy" w:hAnsi="Gilroy"/>
          <w:sz w:val="22"/>
          <w:szCs w:val="22"/>
        </w:rPr>
        <w:t xml:space="preserve">. </w:t>
      </w:r>
      <w:r w:rsidR="00761BD8">
        <w:rPr>
          <w:rFonts w:ascii="Gilroy" w:hAnsi="Gilroy"/>
          <w:sz w:val="22"/>
          <w:szCs w:val="22"/>
        </w:rPr>
        <w:t>Das 30-minütige Assessment</w:t>
      </w:r>
      <w:r w:rsidRPr="00B25DDA">
        <w:rPr>
          <w:rFonts w:ascii="Gilroy" w:hAnsi="Gilroy"/>
          <w:sz w:val="22"/>
          <w:szCs w:val="22"/>
        </w:rPr>
        <w:t xml:space="preserve"> besteht aus einer Auswahl an repräsentativen Übungen in der skills.lab Arena und ermöglicht einen objektiven Vergleich der technischen Leistungsfähigkeit aller angemeldeten Bewerber. Die Bewerber werden dabei auf Fähigkeiten wie Passspiel, Torabschluss, Dribbling und Übersicht getestet, sodass sich am Ende des Tests ein individuelles Gesamtergebnis ergibt. Die Gesamtergebnisse aller Bewerber werden entsprechend dem Ergebnis gereiht, sodass sich jene Bewerber mit dem höchsten Gesamtergebnis für die skills.lab Academy qualifizieren. </w:t>
      </w:r>
      <w:r w:rsidR="00761BD8" w:rsidRPr="00787DF0">
        <w:rPr>
          <w:rFonts w:ascii="Gilroy" w:hAnsi="Gilroy"/>
          <w:sz w:val="22"/>
          <w:szCs w:val="22"/>
        </w:rPr>
        <w:t xml:space="preserve">Es steht jedem Bewerber </w:t>
      </w:r>
      <w:r w:rsidR="00761BD8" w:rsidRPr="00787DF0">
        <w:rPr>
          <w:rFonts w:ascii="Gilroy" w:hAnsi="Gilroy"/>
          <w:sz w:val="22"/>
          <w:szCs w:val="22"/>
        </w:rPr>
        <w:lastRenderedPageBreak/>
        <w:t xml:space="preserve">zu, dass Academy-Scouting zu wiederholen. Für die Aufnahme in die Academy zählt das beste Ergebnis, das von einem Bewerber im Rahmen eines Academy </w:t>
      </w:r>
      <w:proofErr w:type="spellStart"/>
      <w:r w:rsidR="00761BD8" w:rsidRPr="00787DF0">
        <w:rPr>
          <w:rFonts w:ascii="Gilroy" w:hAnsi="Gilroy"/>
          <w:sz w:val="22"/>
          <w:szCs w:val="22"/>
        </w:rPr>
        <w:t>Scoutings</w:t>
      </w:r>
      <w:proofErr w:type="spellEnd"/>
      <w:r w:rsidR="00761BD8" w:rsidRPr="00787DF0">
        <w:rPr>
          <w:rFonts w:ascii="Gilroy" w:hAnsi="Gilroy"/>
          <w:sz w:val="22"/>
          <w:szCs w:val="22"/>
        </w:rPr>
        <w:t xml:space="preserve"> erreicht wurde.</w:t>
      </w:r>
    </w:p>
    <w:p w14:paraId="48751FB6" w14:textId="77777777" w:rsidR="00B25DDA" w:rsidRPr="00787DF0" w:rsidRDefault="00B25DDA" w:rsidP="002A3CD5">
      <w:pPr>
        <w:ind w:left="567"/>
        <w:jc w:val="both"/>
        <w:rPr>
          <w:rFonts w:ascii="Gilroy" w:hAnsi="Gilroy"/>
          <w:sz w:val="22"/>
          <w:szCs w:val="22"/>
        </w:rPr>
      </w:pPr>
    </w:p>
    <w:p w14:paraId="28213A14" w14:textId="173479EB" w:rsidR="00B25DDA" w:rsidRPr="00B25DDA" w:rsidRDefault="00B25DDA" w:rsidP="002A3CD5">
      <w:pPr>
        <w:ind w:left="567"/>
        <w:jc w:val="both"/>
        <w:rPr>
          <w:rFonts w:ascii="Gilroy" w:hAnsi="Gilroy"/>
          <w:sz w:val="22"/>
          <w:szCs w:val="22"/>
        </w:rPr>
      </w:pPr>
      <w:r w:rsidRPr="00787DF0">
        <w:rPr>
          <w:rFonts w:ascii="Gilroy" w:hAnsi="Gilroy"/>
          <w:sz w:val="22"/>
          <w:szCs w:val="22"/>
        </w:rPr>
        <w:t xml:space="preserve">Die Bekanntgabe der qualifizierten Teilnehmer erfolgt am </w:t>
      </w:r>
      <w:r w:rsidR="00FB76AB">
        <w:rPr>
          <w:rFonts w:ascii="Gilroy" w:hAnsi="Gilroy"/>
          <w:sz w:val="22"/>
          <w:szCs w:val="22"/>
        </w:rPr>
        <w:t>28</w:t>
      </w:r>
      <w:r w:rsidRPr="00787DF0">
        <w:rPr>
          <w:rFonts w:ascii="Gilroy" w:hAnsi="Gilroy"/>
          <w:sz w:val="22"/>
          <w:szCs w:val="22"/>
        </w:rPr>
        <w:t>.0</w:t>
      </w:r>
      <w:r w:rsidR="00FB76AB">
        <w:rPr>
          <w:rFonts w:ascii="Gilroy" w:hAnsi="Gilroy"/>
          <w:sz w:val="22"/>
          <w:szCs w:val="22"/>
        </w:rPr>
        <w:t>8</w:t>
      </w:r>
      <w:r w:rsidRPr="00787DF0">
        <w:rPr>
          <w:rFonts w:ascii="Gilroy" w:hAnsi="Gilroy"/>
          <w:sz w:val="22"/>
          <w:szCs w:val="22"/>
        </w:rPr>
        <w:t>.202</w:t>
      </w:r>
      <w:r w:rsidR="00FB76AB">
        <w:rPr>
          <w:rFonts w:ascii="Gilroy" w:hAnsi="Gilroy"/>
          <w:sz w:val="22"/>
          <w:szCs w:val="22"/>
        </w:rPr>
        <w:t>5</w:t>
      </w:r>
      <w:r w:rsidRPr="00787DF0">
        <w:rPr>
          <w:rFonts w:ascii="Gilroy" w:hAnsi="Gilroy"/>
          <w:sz w:val="22"/>
          <w:szCs w:val="22"/>
        </w:rPr>
        <w:t>. Die Teilnehmer werden vom Veranstalter persönlich informiert. Dies Auswahl</w:t>
      </w:r>
      <w:r w:rsidRPr="00B25DDA">
        <w:rPr>
          <w:rFonts w:ascii="Gilroy" w:hAnsi="Gilroy"/>
          <w:sz w:val="22"/>
          <w:szCs w:val="22"/>
        </w:rPr>
        <w:t xml:space="preserve"> der Teilnehmer wird ausschließlich vom Veranstalter getroffen und es besteht kein Anspruch auf die Teilnahme an der skill</w:t>
      </w:r>
      <w:r w:rsidR="003E7EDE">
        <w:rPr>
          <w:rFonts w:ascii="Gilroy" w:hAnsi="Gilroy"/>
          <w:sz w:val="22"/>
          <w:szCs w:val="22"/>
        </w:rPr>
        <w:t>s</w:t>
      </w:r>
      <w:r w:rsidRPr="00B25DDA">
        <w:rPr>
          <w:rFonts w:ascii="Gilroy" w:hAnsi="Gilroy"/>
          <w:sz w:val="22"/>
          <w:szCs w:val="22"/>
        </w:rPr>
        <w:t>.lab Academy.</w:t>
      </w:r>
    </w:p>
    <w:p w14:paraId="1DBDCAF6" w14:textId="77777777" w:rsidR="00B25DDA" w:rsidRPr="00B25DDA" w:rsidRDefault="00B25DDA" w:rsidP="002A3CD5">
      <w:pPr>
        <w:ind w:left="567"/>
        <w:jc w:val="both"/>
        <w:rPr>
          <w:rFonts w:ascii="Gilroy" w:hAnsi="Gilroy"/>
          <w:sz w:val="22"/>
          <w:szCs w:val="22"/>
        </w:rPr>
      </w:pPr>
    </w:p>
    <w:p w14:paraId="152013F7" w14:textId="00432A7D"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Anmeldung</w:t>
      </w:r>
      <w:r w:rsidR="00761BD8">
        <w:rPr>
          <w:rFonts w:ascii="Gilroy Bold" w:hAnsi="Gilroy Bold"/>
          <w:sz w:val="22"/>
          <w:szCs w:val="22"/>
        </w:rPr>
        <w:t xml:space="preserve"> für Academy Scouting</w:t>
      </w:r>
    </w:p>
    <w:p w14:paraId="4EEE8424" w14:textId="1B74CD71" w:rsidR="00B25DDA" w:rsidRDefault="00B25DDA" w:rsidP="002A3CD5">
      <w:pPr>
        <w:ind w:left="567"/>
        <w:jc w:val="both"/>
        <w:rPr>
          <w:rFonts w:ascii="Gilroy" w:hAnsi="Gilroy"/>
          <w:sz w:val="22"/>
          <w:szCs w:val="22"/>
        </w:rPr>
      </w:pPr>
      <w:r w:rsidRPr="00B25DDA">
        <w:rPr>
          <w:rFonts w:ascii="Gilroy" w:hAnsi="Gilroy"/>
          <w:sz w:val="22"/>
          <w:szCs w:val="22"/>
        </w:rPr>
        <w:t xml:space="preserve">Die Anmeldung für </w:t>
      </w:r>
      <w:r w:rsidR="00761BD8">
        <w:rPr>
          <w:rFonts w:ascii="Gilroy" w:hAnsi="Gilroy"/>
          <w:sz w:val="22"/>
          <w:szCs w:val="22"/>
        </w:rPr>
        <w:t xml:space="preserve">ein Academy Scouting erfolgt ausschließlich über die Website des skills.lab Wundschuh. Jeder Bewerber reserviert sich eigenständig einen 30-minütigen Termin für das Academy Scouting. Das Academy Scouting ist im Zeitraum von </w:t>
      </w:r>
      <w:r w:rsidR="007F7913">
        <w:rPr>
          <w:rFonts w:ascii="Gilroy" w:hAnsi="Gilroy"/>
          <w:sz w:val="22"/>
          <w:szCs w:val="22"/>
        </w:rPr>
        <w:t>2</w:t>
      </w:r>
      <w:r w:rsidR="00761BD8">
        <w:rPr>
          <w:rFonts w:ascii="Gilroy" w:hAnsi="Gilroy"/>
          <w:sz w:val="22"/>
          <w:szCs w:val="22"/>
        </w:rPr>
        <w:t>. Ju</w:t>
      </w:r>
      <w:r w:rsidR="001D0617">
        <w:rPr>
          <w:rFonts w:ascii="Gilroy" w:hAnsi="Gilroy"/>
          <w:sz w:val="22"/>
          <w:szCs w:val="22"/>
        </w:rPr>
        <w:t>ni</w:t>
      </w:r>
      <w:r w:rsidR="00761BD8">
        <w:rPr>
          <w:rFonts w:ascii="Gilroy" w:hAnsi="Gilroy"/>
          <w:sz w:val="22"/>
          <w:szCs w:val="22"/>
        </w:rPr>
        <w:t xml:space="preserve"> bis 2</w:t>
      </w:r>
      <w:r w:rsidR="007F7913">
        <w:rPr>
          <w:rFonts w:ascii="Gilroy" w:hAnsi="Gilroy"/>
          <w:sz w:val="22"/>
          <w:szCs w:val="22"/>
        </w:rPr>
        <w:t>7</w:t>
      </w:r>
      <w:r w:rsidR="00761BD8">
        <w:rPr>
          <w:rFonts w:ascii="Gilroy" w:hAnsi="Gilroy"/>
          <w:sz w:val="22"/>
          <w:szCs w:val="22"/>
        </w:rPr>
        <w:t>. August 202</w:t>
      </w:r>
      <w:r w:rsidR="007F7913">
        <w:rPr>
          <w:rFonts w:ascii="Gilroy" w:hAnsi="Gilroy"/>
          <w:sz w:val="22"/>
          <w:szCs w:val="22"/>
        </w:rPr>
        <w:t>5</w:t>
      </w:r>
      <w:r w:rsidR="00761BD8">
        <w:rPr>
          <w:rFonts w:ascii="Gilroy" w:hAnsi="Gilroy"/>
          <w:sz w:val="22"/>
          <w:szCs w:val="22"/>
        </w:rPr>
        <w:t xml:space="preserve"> möglich.</w:t>
      </w:r>
    </w:p>
    <w:p w14:paraId="3AFC14D6" w14:textId="77777777" w:rsidR="00B25DDA" w:rsidRDefault="00B25DDA" w:rsidP="00761BD8">
      <w:pPr>
        <w:jc w:val="both"/>
        <w:rPr>
          <w:rFonts w:ascii="Gilroy" w:hAnsi="Gilroy"/>
          <w:sz w:val="22"/>
          <w:szCs w:val="22"/>
        </w:rPr>
      </w:pPr>
    </w:p>
    <w:p w14:paraId="7DB56DEC" w14:textId="506D1E03" w:rsidR="00B25DDA" w:rsidRPr="00B25DDA" w:rsidRDefault="00B25DDA" w:rsidP="002A3CD5">
      <w:pPr>
        <w:ind w:left="567"/>
        <w:jc w:val="both"/>
        <w:rPr>
          <w:rFonts w:ascii="Gilroy" w:hAnsi="Gilroy"/>
          <w:sz w:val="22"/>
          <w:szCs w:val="22"/>
        </w:rPr>
      </w:pPr>
      <w:r w:rsidRPr="00B25DDA">
        <w:rPr>
          <w:rFonts w:ascii="Gilroy" w:hAnsi="Gilroy"/>
          <w:sz w:val="22"/>
          <w:szCs w:val="22"/>
        </w:rPr>
        <w:t xml:space="preserve">Jeder Bewerber hat zur Absolvierung des </w:t>
      </w:r>
      <w:r w:rsidR="00761BD8">
        <w:rPr>
          <w:rFonts w:ascii="Gilroy" w:hAnsi="Gilroy"/>
          <w:sz w:val="22"/>
          <w:szCs w:val="22"/>
        </w:rPr>
        <w:t xml:space="preserve">Academy </w:t>
      </w:r>
      <w:proofErr w:type="spellStart"/>
      <w:r w:rsidR="00761BD8">
        <w:rPr>
          <w:rFonts w:ascii="Gilroy" w:hAnsi="Gilroy"/>
          <w:sz w:val="22"/>
          <w:szCs w:val="22"/>
        </w:rPr>
        <w:t>Scoutings</w:t>
      </w:r>
      <w:proofErr w:type="spellEnd"/>
      <w:r w:rsidRPr="00B25DDA">
        <w:rPr>
          <w:rFonts w:ascii="Gilroy" w:hAnsi="Gilroy"/>
          <w:sz w:val="22"/>
          <w:szCs w:val="22"/>
        </w:rPr>
        <w:t xml:space="preserve"> ein Trainingsoutfit, Fußballschuhe (alternativ Kunstrasen- und Hallenschuhe) sowie ein eigenes Handtuch mitzubringen.</w:t>
      </w:r>
    </w:p>
    <w:p w14:paraId="3446FB35" w14:textId="77777777" w:rsidR="00B25DDA" w:rsidRPr="00B25DDA" w:rsidRDefault="00B25DDA" w:rsidP="002A3CD5">
      <w:pPr>
        <w:ind w:left="567"/>
        <w:jc w:val="both"/>
        <w:rPr>
          <w:rFonts w:ascii="Gilroy" w:hAnsi="Gilroy"/>
          <w:sz w:val="22"/>
          <w:szCs w:val="22"/>
        </w:rPr>
      </w:pPr>
    </w:p>
    <w:p w14:paraId="221FFF7D" w14:textId="21B168DE"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Leistungsumfang</w:t>
      </w:r>
    </w:p>
    <w:p w14:paraId="40993314" w14:textId="209D7684" w:rsidR="00B25DDA" w:rsidRPr="00B25DDA" w:rsidRDefault="00B25DDA" w:rsidP="002A3CD5">
      <w:pPr>
        <w:ind w:left="567"/>
        <w:jc w:val="both"/>
        <w:rPr>
          <w:rFonts w:ascii="Gilroy" w:hAnsi="Gilroy"/>
          <w:sz w:val="22"/>
          <w:szCs w:val="22"/>
        </w:rPr>
      </w:pPr>
      <w:r w:rsidRPr="00B25DDA">
        <w:rPr>
          <w:rFonts w:ascii="Gilroy" w:hAnsi="Gilroy"/>
          <w:sz w:val="22"/>
          <w:szCs w:val="22"/>
        </w:rPr>
        <w:t>Die Teilnehmer</w:t>
      </w:r>
      <w:r w:rsidR="00671AEA">
        <w:rPr>
          <w:rFonts w:ascii="Gilroy" w:hAnsi="Gilroy"/>
          <w:sz w:val="22"/>
          <w:szCs w:val="22"/>
        </w:rPr>
        <w:t xml:space="preserve"> der skills.lab Academy</w:t>
      </w:r>
      <w:r w:rsidRPr="00B25DDA">
        <w:rPr>
          <w:rFonts w:ascii="Gilroy" w:hAnsi="Gilroy"/>
          <w:sz w:val="22"/>
          <w:szCs w:val="22"/>
        </w:rPr>
        <w:t xml:space="preserve"> erhalten Zugang zu </w:t>
      </w:r>
      <w:r w:rsidR="00671AEA">
        <w:rPr>
          <w:rFonts w:ascii="Gilroy" w:hAnsi="Gilroy"/>
          <w:sz w:val="22"/>
          <w:szCs w:val="22"/>
        </w:rPr>
        <w:t xml:space="preserve">gezieltem </w:t>
      </w:r>
      <w:r w:rsidRPr="00B25DDA">
        <w:rPr>
          <w:rFonts w:ascii="Gilroy" w:hAnsi="Gilroy"/>
          <w:sz w:val="22"/>
          <w:szCs w:val="22"/>
        </w:rPr>
        <w:t>Individualtraining im skills.lab in Wundschuh. Der Leistungsumfang umfasst ein Trainingsprogramm bestehend aus Individualtrainings sowie regelmäßig</w:t>
      </w:r>
      <w:r w:rsidR="00291388">
        <w:rPr>
          <w:rFonts w:ascii="Gilroy" w:hAnsi="Gilroy"/>
          <w:sz w:val="22"/>
          <w:szCs w:val="22"/>
        </w:rPr>
        <w:t xml:space="preserve"> </w:t>
      </w:r>
      <w:r w:rsidRPr="00B25DDA">
        <w:rPr>
          <w:rFonts w:ascii="Gilroy" w:hAnsi="Gilroy"/>
          <w:sz w:val="22"/>
          <w:szCs w:val="22"/>
        </w:rPr>
        <w:t>stattfindenden Assessments</w:t>
      </w:r>
      <w:r w:rsidR="0043117F">
        <w:rPr>
          <w:rFonts w:ascii="Gilroy" w:hAnsi="Gilroy"/>
          <w:sz w:val="22"/>
          <w:szCs w:val="22"/>
        </w:rPr>
        <w:t xml:space="preserve"> (i.d.R. vierteljährlich)</w:t>
      </w:r>
      <w:r w:rsidRPr="00B25DDA">
        <w:rPr>
          <w:rFonts w:ascii="Gilroy" w:hAnsi="Gilroy"/>
          <w:sz w:val="22"/>
          <w:szCs w:val="22"/>
        </w:rPr>
        <w:t xml:space="preserve"> der technischen Fertigkeiten der Teilnehmer. Die Trainings finden 14-tägig </w:t>
      </w:r>
      <w:r w:rsidR="00671AEA">
        <w:rPr>
          <w:rFonts w:ascii="Gilroy" w:hAnsi="Gilroy"/>
          <w:sz w:val="22"/>
          <w:szCs w:val="22"/>
        </w:rPr>
        <w:t>und in der Kleingruppe mit 2 Spielern statt.</w:t>
      </w:r>
      <w:r w:rsidRPr="00B25DDA">
        <w:rPr>
          <w:rFonts w:ascii="Gilroy" w:hAnsi="Gilroy"/>
          <w:sz w:val="22"/>
          <w:szCs w:val="22"/>
        </w:rPr>
        <w:t xml:space="preserve"> </w:t>
      </w:r>
      <w:r w:rsidR="00EA11D8">
        <w:rPr>
          <w:rFonts w:ascii="Gilroy" w:hAnsi="Gilroy"/>
          <w:sz w:val="22"/>
          <w:szCs w:val="22"/>
        </w:rPr>
        <w:t xml:space="preserve">Der Veranstalter behält sich das Recht vor, das Trainingsprogramm der skills.lab Academy bei Bedarf noch zu ändern. </w:t>
      </w:r>
      <w:r w:rsidRPr="00B25DDA">
        <w:rPr>
          <w:rFonts w:ascii="Gilroy" w:hAnsi="Gilroy"/>
          <w:sz w:val="22"/>
          <w:szCs w:val="22"/>
        </w:rPr>
        <w:t>Die skills.lab Academy stellt kein eigenständiges Training für die Teilnehmer dar, sondern erfolgt zusätzlich zum regelmäßigen Vereinstraining. Werden Trainings aus Gründen, die in der Sphäre des Teilnehmers liegen, abgesagt, besteht kein Anspruch auf Nachholung des ausgefallenen Trainings. Der Veranstalter übernimmt keine Garantie für einen bestimmten Trainingserfolg.</w:t>
      </w:r>
    </w:p>
    <w:p w14:paraId="7DC946A7" w14:textId="77777777" w:rsidR="00B25DDA" w:rsidRPr="00B25DDA" w:rsidRDefault="00B25DDA" w:rsidP="00761BD8">
      <w:pPr>
        <w:jc w:val="both"/>
        <w:rPr>
          <w:rFonts w:ascii="Gilroy" w:hAnsi="Gilroy"/>
          <w:sz w:val="22"/>
          <w:szCs w:val="22"/>
        </w:rPr>
      </w:pPr>
    </w:p>
    <w:p w14:paraId="2B6E6CAB" w14:textId="3E180991"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Absage der Teilnahme</w:t>
      </w:r>
    </w:p>
    <w:p w14:paraId="464BB6DC" w14:textId="5588B19D" w:rsidR="00B25DDA" w:rsidRPr="00B25DDA" w:rsidRDefault="00B25DDA" w:rsidP="002A3CD5">
      <w:pPr>
        <w:ind w:left="567"/>
        <w:jc w:val="both"/>
        <w:rPr>
          <w:rFonts w:ascii="Gilroy" w:hAnsi="Gilroy"/>
          <w:sz w:val="22"/>
          <w:szCs w:val="22"/>
        </w:rPr>
      </w:pPr>
      <w:r w:rsidRPr="00787DF0">
        <w:rPr>
          <w:rFonts w:ascii="Gilroy" w:hAnsi="Gilroy"/>
          <w:sz w:val="22"/>
          <w:szCs w:val="22"/>
        </w:rPr>
        <w:t>Die Absage eines bereits qualifizierten Teilnehmers hat bis spätestens 0</w:t>
      </w:r>
      <w:r w:rsidR="00FB76AB">
        <w:rPr>
          <w:rFonts w:ascii="Gilroy" w:hAnsi="Gilroy"/>
          <w:sz w:val="22"/>
          <w:szCs w:val="22"/>
        </w:rPr>
        <w:t>4</w:t>
      </w:r>
      <w:bookmarkStart w:id="0" w:name="_GoBack"/>
      <w:bookmarkEnd w:id="0"/>
      <w:r w:rsidRPr="00787DF0">
        <w:rPr>
          <w:rFonts w:ascii="Gilroy" w:hAnsi="Gilroy"/>
          <w:sz w:val="22"/>
          <w:szCs w:val="22"/>
        </w:rPr>
        <w:t>.09.202</w:t>
      </w:r>
      <w:r w:rsidR="007F7913">
        <w:rPr>
          <w:rFonts w:ascii="Gilroy" w:hAnsi="Gilroy"/>
          <w:sz w:val="22"/>
          <w:szCs w:val="22"/>
        </w:rPr>
        <w:t>5</w:t>
      </w:r>
      <w:r w:rsidRPr="00787DF0">
        <w:rPr>
          <w:rFonts w:ascii="Gilroy" w:hAnsi="Gilroy"/>
          <w:sz w:val="22"/>
          <w:szCs w:val="22"/>
        </w:rPr>
        <w:t xml:space="preserve"> telefonisch oder per E-Mail zu erfolgen. In diesem Fall wird der Veranstalter den in der jeweiligen Altersstufenrangliste nächstgereihten Bewerber kontaktieren und</w:t>
      </w:r>
      <w:r w:rsidRPr="00B25DDA">
        <w:rPr>
          <w:rFonts w:ascii="Gilroy" w:hAnsi="Gilroy"/>
          <w:sz w:val="22"/>
          <w:szCs w:val="22"/>
        </w:rPr>
        <w:t xml:space="preserve"> diesem den freigewordenen Platz zur Verfügung stellen.</w:t>
      </w:r>
    </w:p>
    <w:p w14:paraId="61B2EE7C" w14:textId="77777777" w:rsidR="00B25DDA" w:rsidRPr="00B25DDA" w:rsidRDefault="00B25DDA" w:rsidP="00B25DDA">
      <w:pPr>
        <w:ind w:left="567"/>
        <w:rPr>
          <w:rFonts w:ascii="Gilroy" w:hAnsi="Gilroy"/>
          <w:sz w:val="22"/>
          <w:szCs w:val="22"/>
        </w:rPr>
      </w:pPr>
    </w:p>
    <w:p w14:paraId="2873FFB6" w14:textId="53058D6F"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Kosten</w:t>
      </w:r>
    </w:p>
    <w:p w14:paraId="0525BBD8" w14:textId="41108F09" w:rsidR="00B25DDA" w:rsidRDefault="00EA11D8" w:rsidP="002A3CD5">
      <w:pPr>
        <w:ind w:left="567"/>
        <w:jc w:val="both"/>
        <w:rPr>
          <w:rFonts w:ascii="Gilroy" w:hAnsi="Gilroy"/>
          <w:sz w:val="22"/>
          <w:szCs w:val="22"/>
        </w:rPr>
      </w:pPr>
      <w:r>
        <w:rPr>
          <w:rFonts w:ascii="Gilroy" w:hAnsi="Gilroy"/>
          <w:sz w:val="22"/>
          <w:szCs w:val="22"/>
        </w:rPr>
        <w:t xml:space="preserve">Die Kosten für die Teilnahme am Academy Scouting beträgt </w:t>
      </w:r>
      <w:r w:rsidR="001D0617">
        <w:rPr>
          <w:rFonts w:ascii="Gilroy" w:hAnsi="Gilroy"/>
          <w:sz w:val="22"/>
          <w:szCs w:val="22"/>
        </w:rPr>
        <w:t>45</w:t>
      </w:r>
      <w:r>
        <w:rPr>
          <w:rFonts w:ascii="Gilroy" w:hAnsi="Gilroy"/>
          <w:sz w:val="22"/>
          <w:szCs w:val="22"/>
        </w:rPr>
        <w:t xml:space="preserve"> Euro pro Bewerber. Absolviert ein Bewerber mehrere Academy Scouting Termine, so sind für jeden Termin jeweils </w:t>
      </w:r>
      <w:r w:rsidR="001D0617">
        <w:rPr>
          <w:rFonts w:ascii="Gilroy" w:hAnsi="Gilroy"/>
          <w:sz w:val="22"/>
          <w:szCs w:val="22"/>
        </w:rPr>
        <w:t>45</w:t>
      </w:r>
      <w:r>
        <w:rPr>
          <w:rFonts w:ascii="Gilroy" w:hAnsi="Gilroy"/>
          <w:sz w:val="22"/>
          <w:szCs w:val="22"/>
        </w:rPr>
        <w:t xml:space="preserve"> Euro zu bezahlen. Die Kosten für die Teilnahme an der skills.lab Academy beträgt pro </w:t>
      </w:r>
      <w:r w:rsidRPr="00C657C4">
        <w:rPr>
          <w:rFonts w:ascii="Gilroy" w:hAnsi="Gilroy"/>
          <w:sz w:val="22"/>
          <w:szCs w:val="22"/>
        </w:rPr>
        <w:t xml:space="preserve">Teilnehmer </w:t>
      </w:r>
      <w:r w:rsidR="007F7913">
        <w:rPr>
          <w:rFonts w:ascii="Gilroy" w:hAnsi="Gilroy"/>
          <w:sz w:val="22"/>
          <w:szCs w:val="22"/>
        </w:rPr>
        <w:t>109</w:t>
      </w:r>
      <w:r w:rsidRPr="00C657C4">
        <w:rPr>
          <w:rFonts w:ascii="Gilroy" w:hAnsi="Gilroy"/>
          <w:sz w:val="22"/>
          <w:szCs w:val="22"/>
        </w:rPr>
        <w:t xml:space="preserve"> Euro pro Monat</w:t>
      </w:r>
      <w:r w:rsidR="007F7913">
        <w:rPr>
          <w:rFonts w:ascii="Gilroy" w:hAnsi="Gilroy"/>
          <w:sz w:val="22"/>
          <w:szCs w:val="22"/>
        </w:rPr>
        <w:t xml:space="preserve"> oder 545 Euro pro Monat im Semester</w:t>
      </w:r>
      <w:r w:rsidR="001D0617">
        <w:rPr>
          <w:rFonts w:ascii="Gilroy" w:hAnsi="Gilroy"/>
          <w:sz w:val="22"/>
          <w:szCs w:val="22"/>
        </w:rPr>
        <w:t xml:space="preserve"> oder einmalig </w:t>
      </w:r>
      <w:r w:rsidR="007F7913">
        <w:rPr>
          <w:rFonts w:ascii="Gilroy" w:hAnsi="Gilroy"/>
          <w:sz w:val="22"/>
          <w:szCs w:val="22"/>
        </w:rPr>
        <w:t>990</w:t>
      </w:r>
      <w:r w:rsidR="001D0617">
        <w:rPr>
          <w:rFonts w:ascii="Gilroy" w:hAnsi="Gilroy"/>
          <w:sz w:val="22"/>
          <w:szCs w:val="22"/>
        </w:rPr>
        <w:t xml:space="preserve"> Euro für die gesamte Saison</w:t>
      </w:r>
      <w:r>
        <w:rPr>
          <w:rFonts w:ascii="Gilroy" w:hAnsi="Gilroy"/>
          <w:sz w:val="22"/>
          <w:szCs w:val="22"/>
        </w:rPr>
        <w:t xml:space="preserve">. </w:t>
      </w:r>
      <w:r w:rsidR="00B25DDA" w:rsidRPr="00B25DDA">
        <w:rPr>
          <w:rFonts w:ascii="Gilroy" w:hAnsi="Gilroy"/>
          <w:sz w:val="22"/>
          <w:szCs w:val="22"/>
        </w:rPr>
        <w:t xml:space="preserve">Etwaige bei den Teilnehmern anfallende Steuern, Abgaben, Gebühren, Folgekosten, Betreuungs- oder Reisekosten </w:t>
      </w:r>
      <w:proofErr w:type="spellStart"/>
      <w:r w:rsidR="00B25DDA" w:rsidRPr="00B25DDA">
        <w:rPr>
          <w:rFonts w:ascii="Gilroy" w:hAnsi="Gilroy"/>
          <w:sz w:val="22"/>
          <w:szCs w:val="22"/>
        </w:rPr>
        <w:t>udgl</w:t>
      </w:r>
      <w:proofErr w:type="spellEnd"/>
      <w:r w:rsidR="00B25DDA" w:rsidRPr="00B25DDA">
        <w:rPr>
          <w:rFonts w:ascii="Gilroy" w:hAnsi="Gilroy"/>
          <w:sz w:val="22"/>
          <w:szCs w:val="22"/>
        </w:rPr>
        <w:t>. tragen diese selbst.</w:t>
      </w:r>
    </w:p>
    <w:p w14:paraId="30EB201B" w14:textId="473B6B0C" w:rsidR="00EA11D8" w:rsidRDefault="00EA11D8" w:rsidP="002A3CD5">
      <w:pPr>
        <w:ind w:left="567"/>
        <w:jc w:val="both"/>
        <w:rPr>
          <w:rFonts w:ascii="Gilroy" w:hAnsi="Gilroy"/>
          <w:sz w:val="22"/>
          <w:szCs w:val="22"/>
        </w:rPr>
      </w:pPr>
    </w:p>
    <w:p w14:paraId="4D8690E3" w14:textId="77777777" w:rsidR="00EA11D8" w:rsidRPr="00B25DDA" w:rsidRDefault="00EA11D8" w:rsidP="002A3CD5">
      <w:pPr>
        <w:ind w:left="567"/>
        <w:jc w:val="both"/>
        <w:rPr>
          <w:rFonts w:ascii="Gilroy" w:hAnsi="Gilroy"/>
          <w:sz w:val="22"/>
          <w:szCs w:val="22"/>
        </w:rPr>
      </w:pPr>
    </w:p>
    <w:p w14:paraId="13A3EEF7" w14:textId="77777777" w:rsidR="00B25DDA" w:rsidRPr="00B25DDA" w:rsidRDefault="00B25DDA" w:rsidP="00B25DDA">
      <w:pPr>
        <w:ind w:left="567"/>
        <w:rPr>
          <w:rFonts w:ascii="Gilroy" w:hAnsi="Gilroy"/>
          <w:sz w:val="22"/>
          <w:szCs w:val="22"/>
        </w:rPr>
      </w:pPr>
    </w:p>
    <w:p w14:paraId="131334A1" w14:textId="26044E0D"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lastRenderedPageBreak/>
        <w:t>Datenschutz</w:t>
      </w:r>
    </w:p>
    <w:p w14:paraId="62D6AF1F" w14:textId="77777777" w:rsidR="00B25DDA" w:rsidRPr="00B25DDA" w:rsidRDefault="00B25DDA" w:rsidP="002A3CD5">
      <w:pPr>
        <w:ind w:left="567"/>
        <w:jc w:val="both"/>
        <w:rPr>
          <w:rFonts w:ascii="Gilroy" w:hAnsi="Gilroy"/>
          <w:sz w:val="22"/>
          <w:szCs w:val="22"/>
        </w:rPr>
      </w:pPr>
      <w:r w:rsidRPr="00B25DDA">
        <w:rPr>
          <w:rFonts w:ascii="Gilroy" w:hAnsi="Gilroy"/>
          <w:sz w:val="22"/>
          <w:szCs w:val="22"/>
        </w:rPr>
        <w:t>Der Veranstalter ist verantwortlich für die Erhebung, Verarbeitung und Nutzung von personenbezogenen Daten der Bewerber und Teilnehmer, sofern der Veranstalter diese selbst verarbeitet. Die Verarbeitung von Angaben zur Person des Bewerbers und/oder Teilnehmers sowie seine sonstigen personenbezogenen Daten erfolgt ausschließlich im Rahmen der gesetzlichen Bestimmungen des Datenschutzrechtes. Es werden nur solche Informationen gespeichert, verarbeitet und genutzt, die für Aufnahme in die und die Durchführung der skills.lab Academy erforderlich sind bzw. eine Einwilligung des Bewerbers und/oder Teilnehmers vorliegt. Die Daten werden ausschließlich zur Aufnahme in die und die Durchführung der skills.lab Academy verwendet und anschließend gelöscht.</w:t>
      </w:r>
    </w:p>
    <w:p w14:paraId="61091FA9" w14:textId="77777777" w:rsidR="00B25DDA" w:rsidRPr="00B25DDA" w:rsidRDefault="00B25DDA" w:rsidP="002A3CD5">
      <w:pPr>
        <w:ind w:left="567"/>
        <w:jc w:val="both"/>
        <w:rPr>
          <w:rFonts w:ascii="Gilroy" w:hAnsi="Gilroy"/>
          <w:sz w:val="22"/>
          <w:szCs w:val="22"/>
        </w:rPr>
      </w:pPr>
      <w:r w:rsidRPr="00B25DDA">
        <w:rPr>
          <w:rFonts w:ascii="Gilroy" w:hAnsi="Gilroy"/>
          <w:sz w:val="22"/>
          <w:szCs w:val="22"/>
        </w:rPr>
        <w:t>Der Bewerber und/oder Teilnehmer kann jederzeit Auskunft über die zu seiner Person gespeicherten Daten verlangen. Hierfür ersuchen wir um Kontaktaufnahme unter privacy@anton-paar.at. Im Übrigen gilt unsere allgemeine Datenschutzerklärung, die unter https://www.anton-paar.com/at-de/datenschutzerklaerung/ abrufbar ist.</w:t>
      </w:r>
    </w:p>
    <w:p w14:paraId="361089B6" w14:textId="77777777" w:rsidR="00B25DDA" w:rsidRPr="00B25DDA" w:rsidRDefault="00B25DDA" w:rsidP="002A3CD5">
      <w:pPr>
        <w:ind w:left="567"/>
        <w:jc w:val="both"/>
        <w:rPr>
          <w:rFonts w:ascii="Gilroy" w:hAnsi="Gilroy"/>
          <w:sz w:val="22"/>
          <w:szCs w:val="22"/>
        </w:rPr>
      </w:pPr>
    </w:p>
    <w:p w14:paraId="337FD380" w14:textId="2C8B311D"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Ausschluss</w:t>
      </w:r>
    </w:p>
    <w:p w14:paraId="49E19ACF" w14:textId="77777777" w:rsidR="00B25DDA" w:rsidRPr="00B25DDA" w:rsidRDefault="00B25DDA" w:rsidP="002A3CD5">
      <w:pPr>
        <w:ind w:left="567"/>
        <w:jc w:val="both"/>
        <w:rPr>
          <w:rFonts w:ascii="Gilroy" w:hAnsi="Gilroy"/>
          <w:sz w:val="22"/>
          <w:szCs w:val="22"/>
        </w:rPr>
      </w:pPr>
      <w:r w:rsidRPr="00B25DDA">
        <w:rPr>
          <w:rFonts w:ascii="Gilroy" w:hAnsi="Gilroy"/>
          <w:sz w:val="22"/>
          <w:szCs w:val="22"/>
        </w:rPr>
        <w:t>Der Veranstalter hat das Recht Teilnehmer vom der skills.lab Academy auszuschließen, die den Ablauf bzw. die Durchführung der Academy stören.</w:t>
      </w:r>
    </w:p>
    <w:p w14:paraId="6EFCD1B6" w14:textId="77777777" w:rsidR="00B25DDA" w:rsidRPr="00B25DDA" w:rsidRDefault="00B25DDA" w:rsidP="002A3CD5">
      <w:pPr>
        <w:ind w:left="567"/>
        <w:jc w:val="both"/>
        <w:rPr>
          <w:rFonts w:ascii="Gilroy" w:hAnsi="Gilroy"/>
          <w:sz w:val="22"/>
          <w:szCs w:val="22"/>
        </w:rPr>
      </w:pPr>
    </w:p>
    <w:p w14:paraId="74061D23" w14:textId="447DC87B"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Storno</w:t>
      </w:r>
    </w:p>
    <w:p w14:paraId="2998C8D1" w14:textId="77777777" w:rsidR="00B25DDA" w:rsidRPr="00B25DDA" w:rsidRDefault="00B25DDA" w:rsidP="002A3CD5">
      <w:pPr>
        <w:ind w:left="567"/>
        <w:jc w:val="both"/>
        <w:rPr>
          <w:rFonts w:ascii="Gilroy" w:hAnsi="Gilroy"/>
          <w:sz w:val="22"/>
          <w:szCs w:val="22"/>
        </w:rPr>
      </w:pPr>
      <w:r w:rsidRPr="00B25DDA">
        <w:rPr>
          <w:rFonts w:ascii="Gilroy" w:hAnsi="Gilroy"/>
          <w:sz w:val="22"/>
          <w:szCs w:val="22"/>
        </w:rPr>
        <w:t>Der Veranstalter behält sich das Recht vor, die skills.lab Academy jederzeit abzubrechen oder zu beenden.</w:t>
      </w:r>
    </w:p>
    <w:p w14:paraId="655CD290" w14:textId="77777777" w:rsidR="00B25DDA" w:rsidRPr="00B25DDA" w:rsidRDefault="00B25DDA" w:rsidP="002A3CD5">
      <w:pPr>
        <w:ind w:left="567"/>
        <w:jc w:val="both"/>
        <w:rPr>
          <w:rFonts w:ascii="Gilroy" w:hAnsi="Gilroy"/>
          <w:sz w:val="22"/>
          <w:szCs w:val="22"/>
        </w:rPr>
      </w:pPr>
    </w:p>
    <w:p w14:paraId="3506D9F2" w14:textId="5709DC41"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Haftung</w:t>
      </w:r>
    </w:p>
    <w:p w14:paraId="62E3E783" w14:textId="77777777" w:rsidR="00B25DDA" w:rsidRPr="00B25DDA" w:rsidRDefault="00B25DDA" w:rsidP="002A3CD5">
      <w:pPr>
        <w:ind w:left="567"/>
        <w:jc w:val="both"/>
        <w:rPr>
          <w:rFonts w:ascii="Gilroy" w:hAnsi="Gilroy"/>
          <w:sz w:val="22"/>
          <w:szCs w:val="22"/>
        </w:rPr>
      </w:pPr>
      <w:r w:rsidRPr="00B25DDA">
        <w:rPr>
          <w:rFonts w:ascii="Gilroy" w:hAnsi="Gilroy"/>
          <w:sz w:val="22"/>
          <w:szCs w:val="22"/>
        </w:rPr>
        <w:t>Die Haftung des Veranstalters und die seiner Erfüllungsgehilfen und Organe sind auf grobe Fahrlässigkeit und Vorsatz beschränkt.</w:t>
      </w:r>
    </w:p>
    <w:p w14:paraId="5C357B2F" w14:textId="77777777" w:rsidR="00B25DDA" w:rsidRPr="00B25DDA" w:rsidRDefault="00B25DDA" w:rsidP="002A3CD5">
      <w:pPr>
        <w:ind w:left="567"/>
        <w:jc w:val="both"/>
        <w:rPr>
          <w:rFonts w:ascii="Gilroy" w:hAnsi="Gilroy"/>
          <w:sz w:val="22"/>
          <w:szCs w:val="22"/>
        </w:rPr>
      </w:pPr>
    </w:p>
    <w:p w14:paraId="0AC397D0" w14:textId="414ABAC3"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Geschlechterneutralität</w:t>
      </w:r>
    </w:p>
    <w:p w14:paraId="3311EF31" w14:textId="35B41024" w:rsidR="002A3CD5" w:rsidRDefault="00B25DDA" w:rsidP="00EA11D8">
      <w:pPr>
        <w:ind w:left="567"/>
        <w:jc w:val="both"/>
        <w:rPr>
          <w:rFonts w:ascii="Gilroy" w:hAnsi="Gilroy"/>
          <w:sz w:val="22"/>
          <w:szCs w:val="22"/>
        </w:rPr>
      </w:pPr>
      <w:r w:rsidRPr="00B25DDA">
        <w:rPr>
          <w:rFonts w:ascii="Gilroy" w:hAnsi="Gilroy"/>
          <w:sz w:val="22"/>
          <w:szCs w:val="22"/>
        </w:rPr>
        <w:t>Soweit hier auf natürliche Personen bezogene Beziehungen nur in männlicher Form angeführt sind, beziehen sie sich auf Frauen und Männer in gleicher Weise.</w:t>
      </w:r>
    </w:p>
    <w:p w14:paraId="441CBEEF" w14:textId="77777777" w:rsidR="002A3CD5" w:rsidRPr="00B25DDA" w:rsidRDefault="002A3CD5" w:rsidP="00EA11D8">
      <w:pPr>
        <w:jc w:val="both"/>
        <w:rPr>
          <w:rFonts w:ascii="Gilroy" w:hAnsi="Gilroy"/>
          <w:sz w:val="22"/>
          <w:szCs w:val="22"/>
        </w:rPr>
      </w:pPr>
    </w:p>
    <w:p w14:paraId="64EC39B6" w14:textId="0D4EEDD7" w:rsidR="00B25DDA" w:rsidRPr="00B25DDA" w:rsidRDefault="00B25DDA" w:rsidP="00B25DDA">
      <w:pPr>
        <w:pStyle w:val="Listenabsatz"/>
        <w:numPr>
          <w:ilvl w:val="0"/>
          <w:numId w:val="3"/>
        </w:numPr>
        <w:ind w:left="993"/>
        <w:rPr>
          <w:rFonts w:ascii="Gilroy Bold" w:hAnsi="Gilroy Bold"/>
          <w:sz w:val="22"/>
          <w:szCs w:val="22"/>
        </w:rPr>
      </w:pPr>
      <w:r w:rsidRPr="00B25DDA">
        <w:rPr>
          <w:rFonts w:ascii="Gilroy Bold" w:hAnsi="Gilroy Bold"/>
          <w:sz w:val="22"/>
          <w:szCs w:val="22"/>
        </w:rPr>
        <w:t>Persönliche Daten/Rechteeinräumung</w:t>
      </w:r>
    </w:p>
    <w:p w14:paraId="556EF5ED" w14:textId="77777777" w:rsidR="00B25DDA" w:rsidRPr="00B25DDA" w:rsidRDefault="00B25DDA" w:rsidP="002A3CD5">
      <w:pPr>
        <w:ind w:left="567"/>
        <w:jc w:val="both"/>
        <w:rPr>
          <w:rFonts w:ascii="Gilroy" w:hAnsi="Gilroy"/>
          <w:sz w:val="22"/>
          <w:szCs w:val="22"/>
        </w:rPr>
      </w:pPr>
      <w:r w:rsidRPr="00B25DDA">
        <w:rPr>
          <w:rFonts w:ascii="Gilroy" w:hAnsi="Gilroy"/>
          <w:sz w:val="22"/>
          <w:szCs w:val="22"/>
        </w:rPr>
        <w:t>Die Teilnehmer erklären sich damit einverstanden, dass:</w:t>
      </w:r>
    </w:p>
    <w:p w14:paraId="1CDD5F3D" w14:textId="59C6CA37" w:rsidR="00B25DDA" w:rsidRPr="00B25DDA" w:rsidRDefault="00B25DDA" w:rsidP="002A3CD5">
      <w:pPr>
        <w:pStyle w:val="Listenabsatz"/>
        <w:numPr>
          <w:ilvl w:val="0"/>
          <w:numId w:val="6"/>
        </w:numPr>
        <w:jc w:val="both"/>
        <w:rPr>
          <w:rFonts w:ascii="Gilroy" w:hAnsi="Gilroy"/>
          <w:sz w:val="22"/>
          <w:szCs w:val="22"/>
        </w:rPr>
      </w:pPr>
      <w:r w:rsidRPr="00B25DDA">
        <w:rPr>
          <w:rFonts w:ascii="Gilroy" w:hAnsi="Gilroy"/>
          <w:sz w:val="22"/>
          <w:szCs w:val="22"/>
        </w:rPr>
        <w:t xml:space="preserve">Im Rahmen der Erstellung von Video- und Bildmaterial im Rahmen der skills.lab Academy, insbesondere Foto-, Film- und/oder Tonaufnahmen, mit und von ihnen bzw. ihrer Logos, Vereinsnamen, Spielertrikots (samt </w:t>
      </w:r>
      <w:proofErr w:type="spellStart"/>
      <w:r w:rsidRPr="00B25DDA">
        <w:rPr>
          <w:rFonts w:ascii="Gilroy" w:hAnsi="Gilroy"/>
          <w:sz w:val="22"/>
          <w:szCs w:val="22"/>
        </w:rPr>
        <w:t>Sponsoringaufschriften</w:t>
      </w:r>
      <w:proofErr w:type="spellEnd"/>
      <w:r w:rsidRPr="00B25DDA">
        <w:rPr>
          <w:rFonts w:ascii="Gilroy" w:hAnsi="Gilroy"/>
          <w:sz w:val="22"/>
          <w:szCs w:val="22"/>
        </w:rPr>
        <w:t xml:space="preserve">) </w:t>
      </w:r>
      <w:proofErr w:type="spellStart"/>
      <w:r w:rsidRPr="00B25DDA">
        <w:rPr>
          <w:rFonts w:ascii="Gilroy" w:hAnsi="Gilroy"/>
          <w:sz w:val="22"/>
          <w:szCs w:val="22"/>
        </w:rPr>
        <w:t>udgl</w:t>
      </w:r>
      <w:proofErr w:type="spellEnd"/>
      <w:r w:rsidRPr="00B25DDA">
        <w:rPr>
          <w:rFonts w:ascii="Gilroy" w:hAnsi="Gilroy"/>
          <w:sz w:val="22"/>
          <w:szCs w:val="22"/>
        </w:rPr>
        <w:t xml:space="preserve">. aufgenommen werden; </w:t>
      </w:r>
    </w:p>
    <w:p w14:paraId="739B6E57" w14:textId="0A8A328D" w:rsidR="00B25DDA" w:rsidRPr="00B25DDA" w:rsidRDefault="00B25DDA" w:rsidP="002A3CD5">
      <w:pPr>
        <w:pStyle w:val="Listenabsatz"/>
        <w:numPr>
          <w:ilvl w:val="0"/>
          <w:numId w:val="6"/>
        </w:numPr>
        <w:jc w:val="both"/>
        <w:rPr>
          <w:rFonts w:ascii="Gilroy" w:hAnsi="Gilroy"/>
          <w:sz w:val="22"/>
          <w:szCs w:val="22"/>
        </w:rPr>
      </w:pPr>
      <w:r w:rsidRPr="00B25DDA">
        <w:rPr>
          <w:rFonts w:ascii="Gilroy" w:hAnsi="Gilroy"/>
          <w:sz w:val="22"/>
          <w:szCs w:val="22"/>
        </w:rPr>
        <w:t>die Verwertungs- Nutzungs- und/oder Bearbeitungsrechte dieser Aufnahmen zeitlich und räumlich unbegrenzt in den heutigen bekannten und auch allen zukünftigen Wiedergabeformen an den Veranstalter und seine verbundenen Unternehmen unentgeltlich abgetreten werden;</w:t>
      </w:r>
    </w:p>
    <w:p w14:paraId="2CE4EEE0" w14:textId="1577C02C" w:rsidR="00B25DDA" w:rsidRPr="00B25DDA" w:rsidRDefault="00B25DDA" w:rsidP="002A3CD5">
      <w:pPr>
        <w:pStyle w:val="Listenabsatz"/>
        <w:numPr>
          <w:ilvl w:val="0"/>
          <w:numId w:val="6"/>
        </w:numPr>
        <w:jc w:val="both"/>
        <w:rPr>
          <w:rFonts w:ascii="Gilroy" w:hAnsi="Gilroy"/>
          <w:sz w:val="22"/>
          <w:szCs w:val="22"/>
        </w:rPr>
      </w:pPr>
      <w:r w:rsidRPr="00B25DDA">
        <w:rPr>
          <w:rFonts w:ascii="Gilroy" w:hAnsi="Gilroy"/>
          <w:sz w:val="22"/>
          <w:szCs w:val="22"/>
        </w:rPr>
        <w:t xml:space="preserve">fortdauernd insbesondere die Vervielfältigung, Verbreitung, Aufführung, Veröffentlichung, Sendung und Bearbeitung (Änderung) der Aufnahmen, jeweils unabhängig von dem bei der Ausübung dieser Rechte verfolgten Zweck und dem dabei zur Anwendung gelangenden technischen Verfahren erfolgen kann. Die Rechtseinräumung umfasst insbesondere auch das Recht zur Nutzung im Rahmen </w:t>
      </w:r>
      <w:r w:rsidRPr="00B25DDA">
        <w:rPr>
          <w:rFonts w:ascii="Gilroy" w:hAnsi="Gilroy"/>
          <w:sz w:val="22"/>
          <w:szCs w:val="22"/>
        </w:rPr>
        <w:lastRenderedPageBreak/>
        <w:t>interaktiver und computerunterstützter Medien. Eingeschlossen ist weiters das Recht, die hergestellten Medienaufnahmen in branchenüblicher Weise, insbesondere zu Werbe- und anderen Marketingzwecken zu verwenden.</w:t>
      </w:r>
    </w:p>
    <w:p w14:paraId="65ACD72C" w14:textId="77777777" w:rsidR="00B25DDA" w:rsidRPr="00B25DDA" w:rsidRDefault="00B25DDA" w:rsidP="002A3CD5">
      <w:pPr>
        <w:ind w:left="567"/>
        <w:jc w:val="both"/>
        <w:rPr>
          <w:rFonts w:ascii="Gilroy" w:hAnsi="Gilroy"/>
          <w:sz w:val="22"/>
          <w:szCs w:val="22"/>
        </w:rPr>
      </w:pPr>
    </w:p>
    <w:p w14:paraId="14DFBE91" w14:textId="32C79DFC" w:rsidR="00B25DDA" w:rsidRDefault="00B25DDA" w:rsidP="002A3CD5">
      <w:pPr>
        <w:ind w:left="567"/>
        <w:jc w:val="both"/>
        <w:rPr>
          <w:rFonts w:ascii="Gilroy" w:hAnsi="Gilroy"/>
          <w:sz w:val="22"/>
          <w:szCs w:val="22"/>
          <w:lang w:val="en-US"/>
        </w:rPr>
      </w:pPr>
      <w:r w:rsidRPr="00B25DDA">
        <w:rPr>
          <w:rFonts w:ascii="Gilroy" w:hAnsi="Gilroy"/>
          <w:sz w:val="22"/>
          <w:szCs w:val="22"/>
        </w:rPr>
        <w:t xml:space="preserve">Die Einwilligung in diese Teilnahmebedingungen sowie die Zustimmung zur Datenverwendung und Rechteeinräumung stellen eine Voraussetzung zur Teilnahme an der skills.lab Academy dar. </w:t>
      </w:r>
      <w:r w:rsidRPr="00B25DDA">
        <w:rPr>
          <w:rFonts w:ascii="Gilroy" w:hAnsi="Gilroy"/>
          <w:sz w:val="22"/>
          <w:szCs w:val="22"/>
          <w:lang w:val="en-US"/>
        </w:rPr>
        <w:t xml:space="preserve">Es gilt </w:t>
      </w:r>
      <w:proofErr w:type="spellStart"/>
      <w:r w:rsidRPr="00B25DDA">
        <w:rPr>
          <w:rFonts w:ascii="Gilroy" w:hAnsi="Gilroy"/>
          <w:sz w:val="22"/>
          <w:szCs w:val="22"/>
          <w:lang w:val="en-US"/>
        </w:rPr>
        <w:t>ausschließlich</w:t>
      </w:r>
      <w:proofErr w:type="spellEnd"/>
      <w:r w:rsidRPr="00B25DDA">
        <w:rPr>
          <w:rFonts w:ascii="Gilroy" w:hAnsi="Gilroy"/>
          <w:sz w:val="22"/>
          <w:szCs w:val="22"/>
          <w:lang w:val="en-US"/>
        </w:rPr>
        <w:t xml:space="preserve"> </w:t>
      </w:r>
      <w:proofErr w:type="spellStart"/>
      <w:r w:rsidRPr="00B25DDA">
        <w:rPr>
          <w:rFonts w:ascii="Gilroy" w:hAnsi="Gilroy"/>
          <w:sz w:val="22"/>
          <w:szCs w:val="22"/>
          <w:lang w:val="en-US"/>
        </w:rPr>
        <w:t>österreichisches</w:t>
      </w:r>
      <w:proofErr w:type="spellEnd"/>
      <w:r w:rsidRPr="00B25DDA">
        <w:rPr>
          <w:rFonts w:ascii="Gilroy" w:hAnsi="Gilroy"/>
          <w:sz w:val="22"/>
          <w:szCs w:val="22"/>
          <w:lang w:val="en-US"/>
        </w:rPr>
        <w:t xml:space="preserve"> </w:t>
      </w:r>
      <w:proofErr w:type="spellStart"/>
      <w:r w:rsidRPr="00B25DDA">
        <w:rPr>
          <w:rFonts w:ascii="Gilroy" w:hAnsi="Gilroy"/>
          <w:sz w:val="22"/>
          <w:szCs w:val="22"/>
          <w:lang w:val="en-US"/>
        </w:rPr>
        <w:t>Recht</w:t>
      </w:r>
      <w:proofErr w:type="spellEnd"/>
      <w:r w:rsidRPr="00B25DDA">
        <w:rPr>
          <w:rFonts w:ascii="Gilroy" w:hAnsi="Gilroy"/>
          <w:sz w:val="22"/>
          <w:szCs w:val="22"/>
          <w:lang w:val="en-US"/>
        </w:rPr>
        <w:t xml:space="preserve">. Der </w:t>
      </w:r>
      <w:proofErr w:type="spellStart"/>
      <w:r w:rsidRPr="00B25DDA">
        <w:rPr>
          <w:rFonts w:ascii="Gilroy" w:hAnsi="Gilroy"/>
          <w:sz w:val="22"/>
          <w:szCs w:val="22"/>
          <w:lang w:val="en-US"/>
        </w:rPr>
        <w:t>Rechtsweg</w:t>
      </w:r>
      <w:proofErr w:type="spellEnd"/>
      <w:r w:rsidRPr="00B25DDA">
        <w:rPr>
          <w:rFonts w:ascii="Gilroy" w:hAnsi="Gilroy"/>
          <w:sz w:val="22"/>
          <w:szCs w:val="22"/>
          <w:lang w:val="en-US"/>
        </w:rPr>
        <w:t xml:space="preserve"> </w:t>
      </w:r>
      <w:proofErr w:type="spellStart"/>
      <w:r w:rsidRPr="00B25DDA">
        <w:rPr>
          <w:rFonts w:ascii="Gilroy" w:hAnsi="Gilroy"/>
          <w:sz w:val="22"/>
          <w:szCs w:val="22"/>
          <w:lang w:val="en-US"/>
        </w:rPr>
        <w:t>ist</w:t>
      </w:r>
      <w:proofErr w:type="spellEnd"/>
      <w:r w:rsidRPr="00B25DDA">
        <w:rPr>
          <w:rFonts w:ascii="Gilroy" w:hAnsi="Gilroy"/>
          <w:sz w:val="22"/>
          <w:szCs w:val="22"/>
          <w:lang w:val="en-US"/>
        </w:rPr>
        <w:t xml:space="preserve"> </w:t>
      </w:r>
      <w:proofErr w:type="spellStart"/>
      <w:r w:rsidRPr="00B25DDA">
        <w:rPr>
          <w:rFonts w:ascii="Gilroy" w:hAnsi="Gilroy"/>
          <w:sz w:val="22"/>
          <w:szCs w:val="22"/>
          <w:lang w:val="en-US"/>
        </w:rPr>
        <w:t>ausgeschlossen</w:t>
      </w:r>
      <w:proofErr w:type="spellEnd"/>
      <w:r w:rsidRPr="00B25DDA">
        <w:rPr>
          <w:rFonts w:ascii="Gilroy" w:hAnsi="Gilroy"/>
          <w:sz w:val="22"/>
          <w:szCs w:val="22"/>
          <w:lang w:val="en-US"/>
        </w:rPr>
        <w:t>.</w:t>
      </w:r>
    </w:p>
    <w:p w14:paraId="67901133" w14:textId="1CF0C957" w:rsidR="00B25DDA" w:rsidRDefault="00B25DDA" w:rsidP="007A2C1D">
      <w:pPr>
        <w:ind w:left="567"/>
        <w:rPr>
          <w:rFonts w:ascii="Gilroy" w:hAnsi="Gilroy"/>
          <w:sz w:val="22"/>
          <w:szCs w:val="22"/>
          <w:lang w:val="en-US"/>
        </w:rPr>
      </w:pPr>
    </w:p>
    <w:p w14:paraId="5C68D317" w14:textId="3C76F3F2" w:rsidR="00B25DDA" w:rsidRDefault="00B25DDA" w:rsidP="007A2C1D">
      <w:pPr>
        <w:ind w:left="567"/>
        <w:rPr>
          <w:rFonts w:ascii="Gilroy" w:hAnsi="Gilroy"/>
          <w:sz w:val="22"/>
          <w:szCs w:val="22"/>
          <w:lang w:val="en-US"/>
        </w:rPr>
      </w:pPr>
    </w:p>
    <w:p w14:paraId="67ED1911" w14:textId="77777777" w:rsidR="001A2ADE" w:rsidRPr="00400DCA" w:rsidRDefault="001A2ADE" w:rsidP="00B25DDA">
      <w:pPr>
        <w:jc w:val="both"/>
        <w:rPr>
          <w:rFonts w:ascii="Gilroy" w:hAnsi="Gilroy"/>
          <w:sz w:val="22"/>
          <w:szCs w:val="22"/>
        </w:rPr>
      </w:pPr>
    </w:p>
    <w:sectPr w:rsidR="001A2ADE" w:rsidRPr="00400DCA" w:rsidSect="00C41705">
      <w:footerReference w:type="default" r:id="rId7"/>
      <w:headerReference w:type="first" r:id="rId8"/>
      <w:footerReference w:type="first" r:id="rId9"/>
      <w:pgSz w:w="11900" w:h="16840"/>
      <w:pgMar w:top="1221" w:right="2261" w:bottom="3082"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E9F30" w14:textId="77777777" w:rsidR="00EB6469" w:rsidRDefault="00EB6469" w:rsidP="0093393C">
      <w:r>
        <w:separator/>
      </w:r>
    </w:p>
  </w:endnote>
  <w:endnote w:type="continuationSeparator" w:id="0">
    <w:p w14:paraId="00E01477" w14:textId="77777777" w:rsidR="00EB6469" w:rsidRDefault="00EB6469" w:rsidP="0093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ilroy Bold">
    <w:altName w:val="Calibri"/>
    <w:panose1 w:val="00000800000000000000"/>
    <w:charset w:val="00"/>
    <w:family w:val="modern"/>
    <w:notTrueType/>
    <w:pitch w:val="variable"/>
    <w:sig w:usb0="00000207" w:usb1="00000000" w:usb2="00000000" w:usb3="00000000" w:csb0="00000097" w:csb1="00000000"/>
  </w:font>
  <w:font w:name="Gilroy">
    <w:altName w:val="Calibri"/>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8CA4" w14:textId="31B63DCA" w:rsidR="00C41705" w:rsidRDefault="005238B1">
    <w:pPr>
      <w:pStyle w:val="Fuzeile"/>
    </w:pPr>
    <w:r w:rsidRPr="00C41705">
      <w:rPr>
        <w:noProof/>
        <w:lang w:eastAsia="de-AT"/>
      </w:rPr>
      <mc:AlternateContent>
        <mc:Choice Requires="wps">
          <w:drawing>
            <wp:anchor distT="0" distB="0" distL="114300" distR="114300" simplePos="0" relativeHeight="251673600" behindDoc="0" locked="0" layoutInCell="1" allowOverlap="1" wp14:anchorId="7DF03F1A" wp14:editId="1F050E8F">
              <wp:simplePos x="0" y="0"/>
              <wp:positionH relativeFrom="column">
                <wp:posOffset>2051684</wp:posOffset>
              </wp:positionH>
              <wp:positionV relativeFrom="paragraph">
                <wp:posOffset>-466090</wp:posOffset>
              </wp:positionV>
              <wp:extent cx="1571625" cy="607060"/>
              <wp:effectExtent l="0" t="0" r="9525" b="2540"/>
              <wp:wrapNone/>
              <wp:docPr id="16" name="Textfeld 16"/>
              <wp:cNvGraphicFramePr/>
              <a:graphic xmlns:a="http://schemas.openxmlformats.org/drawingml/2006/main">
                <a:graphicData uri="http://schemas.microsoft.com/office/word/2010/wordprocessingShape">
                  <wps:wsp>
                    <wps:cNvSpPr txBox="1"/>
                    <wps:spPr>
                      <a:xfrm>
                        <a:off x="0" y="0"/>
                        <a:ext cx="1571625" cy="607060"/>
                      </a:xfrm>
                      <a:prstGeom prst="rect">
                        <a:avLst/>
                      </a:prstGeom>
                      <a:noFill/>
                      <a:ln w="6350">
                        <a:noFill/>
                      </a:ln>
                    </wps:spPr>
                    <wps:txbx>
                      <w:txbxContent>
                        <w:p w14:paraId="4A8D733D" w14:textId="6A81B1A4" w:rsidR="00C41705" w:rsidRDefault="00C41705" w:rsidP="00C41705">
                          <w:pPr>
                            <w:pStyle w:val="EinfAbs"/>
                            <w:rPr>
                              <w:rFonts w:ascii="Gilroy" w:hAnsi="Gilroy" w:cs="Gilroy"/>
                              <w:sz w:val="16"/>
                              <w:szCs w:val="16"/>
                            </w:rPr>
                          </w:pPr>
                          <w:r>
                            <w:rPr>
                              <w:rFonts w:ascii="Gilroy" w:hAnsi="Gilroy" w:cs="Gilroy"/>
                              <w:sz w:val="16"/>
                              <w:szCs w:val="16"/>
                            </w:rPr>
                            <w:t>+43 (0)</w:t>
                          </w:r>
                          <w:r w:rsidR="00053961">
                            <w:rPr>
                              <w:rFonts w:ascii="Gilroy" w:hAnsi="Gilroy" w:cs="Gilroy"/>
                              <w:sz w:val="16"/>
                              <w:szCs w:val="16"/>
                            </w:rPr>
                            <w:t>316</w:t>
                          </w:r>
                          <w:r w:rsidR="00053961">
                            <w:rPr>
                              <w:rFonts w:ascii="Calibri" w:hAnsi="Calibri" w:cs="Calibri"/>
                              <w:sz w:val="16"/>
                              <w:szCs w:val="16"/>
                            </w:rPr>
                            <w:t> </w:t>
                          </w:r>
                          <w:r w:rsidR="00053961">
                            <w:rPr>
                              <w:rFonts w:ascii="Gilroy" w:hAnsi="Gilroy" w:cs="Gilroy"/>
                              <w:sz w:val="16"/>
                              <w:szCs w:val="16"/>
                            </w:rPr>
                            <w:t>300-111</w:t>
                          </w:r>
                        </w:p>
                        <w:p w14:paraId="2F8AD675" w14:textId="1CB97A25" w:rsidR="00C41705" w:rsidRDefault="00C41705" w:rsidP="00C41705">
                          <w:pPr>
                            <w:pStyle w:val="EinfAbs"/>
                            <w:rPr>
                              <w:rFonts w:ascii="Gilroy" w:hAnsi="Gilroy" w:cs="Gilroy"/>
                              <w:sz w:val="16"/>
                              <w:szCs w:val="16"/>
                            </w:rPr>
                          </w:pPr>
                          <w:r>
                            <w:rPr>
                              <w:rFonts w:ascii="Gilroy" w:hAnsi="Gilroy" w:cs="Gilroy"/>
                              <w:sz w:val="16"/>
                              <w:szCs w:val="16"/>
                            </w:rPr>
                            <w:t>i</w:t>
                          </w:r>
                          <w:r w:rsidR="005238B1">
                            <w:rPr>
                              <w:rFonts w:ascii="Gilroy" w:hAnsi="Gilroy" w:cs="Gilroy"/>
                              <w:sz w:val="16"/>
                              <w:szCs w:val="16"/>
                            </w:rPr>
                            <w:t>wundschuh</w:t>
                          </w:r>
                          <w:r>
                            <w:rPr>
                              <w:rFonts w:ascii="Gilroy" w:hAnsi="Gilroy" w:cs="Gilroy"/>
                              <w:sz w:val="16"/>
                              <w:szCs w:val="16"/>
                            </w:rPr>
                            <w:t>@skills-lab.com</w:t>
                          </w:r>
                        </w:p>
                        <w:p w14:paraId="7C522489" w14:textId="07E6C2F8" w:rsidR="00C41705" w:rsidRDefault="00C41705" w:rsidP="00C41705">
                          <w:r>
                            <w:rPr>
                              <w:rFonts w:ascii="Gilroy" w:hAnsi="Gilroy" w:cs="Gilroy"/>
                              <w:sz w:val="16"/>
                              <w:szCs w:val="16"/>
                            </w:rPr>
                            <w:t>www.skills-lab.com</w:t>
                          </w:r>
                          <w:r w:rsidR="005238B1">
                            <w:rPr>
                              <w:rFonts w:ascii="Gilroy" w:hAnsi="Gilroy" w:cs="Gilroy"/>
                              <w:sz w:val="16"/>
                              <w:szCs w:val="16"/>
                            </w:rPr>
                            <w:t>/wundschuh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03F1A" id="_x0000_t202" coordsize="21600,21600" o:spt="202" path="m,l,21600r21600,l21600,xe">
              <v:stroke joinstyle="miter"/>
              <v:path gradientshapeok="t" o:connecttype="rect"/>
            </v:shapetype>
            <v:shape id="Textfeld 16" o:spid="_x0000_s1026" type="#_x0000_t202" style="position:absolute;margin-left:161.55pt;margin-top:-36.7pt;width:123.75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" filled="f" stroked="f" strokeweight=".5pt">
              <v:textbox inset="0,0,0,0">
                <w:txbxContent>
                  <w:p w14:paraId="4A8D733D" w14:textId="6A81B1A4" w:rsidR="00C41705" w:rsidRDefault="00C41705" w:rsidP="00C41705">
                    <w:pPr>
                      <w:pStyle w:val="EinfAbs"/>
                      <w:rPr>
                        <w:rFonts w:ascii="Gilroy" w:hAnsi="Gilroy" w:cs="Gilroy"/>
                        <w:sz w:val="16"/>
                        <w:szCs w:val="16"/>
                      </w:rPr>
                    </w:pPr>
                    <w:r>
                      <w:rPr>
                        <w:rFonts w:ascii="Gilroy" w:hAnsi="Gilroy" w:cs="Gilroy"/>
                        <w:sz w:val="16"/>
                        <w:szCs w:val="16"/>
                      </w:rPr>
                      <w:t>+43 (0)</w:t>
                    </w:r>
                    <w:r w:rsidR="00053961">
                      <w:rPr>
                        <w:rFonts w:ascii="Gilroy" w:hAnsi="Gilroy" w:cs="Gilroy"/>
                        <w:sz w:val="16"/>
                        <w:szCs w:val="16"/>
                      </w:rPr>
                      <w:t>316</w:t>
                    </w:r>
                    <w:r w:rsidR="00053961">
                      <w:rPr>
                        <w:rFonts w:ascii="Calibri" w:hAnsi="Calibri" w:cs="Calibri"/>
                        <w:sz w:val="16"/>
                        <w:szCs w:val="16"/>
                      </w:rPr>
                      <w:t> </w:t>
                    </w:r>
                    <w:r w:rsidR="00053961">
                      <w:rPr>
                        <w:rFonts w:ascii="Gilroy" w:hAnsi="Gilroy" w:cs="Gilroy"/>
                        <w:sz w:val="16"/>
                        <w:szCs w:val="16"/>
                      </w:rPr>
                      <w:t>300-111</w:t>
                    </w:r>
                  </w:p>
                  <w:p w14:paraId="2F8AD675" w14:textId="1CB97A25" w:rsidR="00C41705" w:rsidRDefault="00C41705" w:rsidP="00C41705">
                    <w:pPr>
                      <w:pStyle w:val="EinfAbs"/>
                      <w:rPr>
                        <w:rFonts w:ascii="Gilroy" w:hAnsi="Gilroy" w:cs="Gilroy"/>
                        <w:sz w:val="16"/>
                        <w:szCs w:val="16"/>
                      </w:rPr>
                    </w:pPr>
                    <w:r>
                      <w:rPr>
                        <w:rFonts w:ascii="Gilroy" w:hAnsi="Gilroy" w:cs="Gilroy"/>
                        <w:sz w:val="16"/>
                        <w:szCs w:val="16"/>
                      </w:rPr>
                      <w:t>i</w:t>
                    </w:r>
                    <w:r w:rsidR="005238B1">
                      <w:rPr>
                        <w:rFonts w:ascii="Gilroy" w:hAnsi="Gilroy" w:cs="Gilroy"/>
                        <w:sz w:val="16"/>
                        <w:szCs w:val="16"/>
                      </w:rPr>
                      <w:t>wundschuh</w:t>
                    </w:r>
                    <w:r>
                      <w:rPr>
                        <w:rFonts w:ascii="Gilroy" w:hAnsi="Gilroy" w:cs="Gilroy"/>
                        <w:sz w:val="16"/>
                        <w:szCs w:val="16"/>
                      </w:rPr>
                      <w:t>@skills-lab.com</w:t>
                    </w:r>
                  </w:p>
                  <w:p w14:paraId="7C522489" w14:textId="07E6C2F8" w:rsidR="00C41705" w:rsidRDefault="00C41705" w:rsidP="00C41705">
                    <w:r>
                      <w:rPr>
                        <w:rFonts w:ascii="Gilroy" w:hAnsi="Gilroy" w:cs="Gilroy"/>
                        <w:sz w:val="16"/>
                        <w:szCs w:val="16"/>
                      </w:rPr>
                      <w:t>www.skills-lab.com</w:t>
                    </w:r>
                    <w:r w:rsidR="005238B1">
                      <w:rPr>
                        <w:rFonts w:ascii="Gilroy" w:hAnsi="Gilroy" w:cs="Gilroy"/>
                        <w:sz w:val="16"/>
                        <w:szCs w:val="16"/>
                      </w:rPr>
                      <w:t>/wundschuh</w:t>
                    </w:r>
                  </w:p>
                </w:txbxContent>
              </v:textbox>
            </v:shape>
          </w:pict>
        </mc:Fallback>
      </mc:AlternateContent>
    </w:r>
    <w:r w:rsidR="00C06A94" w:rsidRPr="00C41705">
      <w:rPr>
        <w:noProof/>
        <w:lang w:eastAsia="de-AT"/>
      </w:rPr>
      <mc:AlternateContent>
        <mc:Choice Requires="wps">
          <w:drawing>
            <wp:anchor distT="0" distB="0" distL="114300" distR="114300" simplePos="0" relativeHeight="251677696" behindDoc="0" locked="0" layoutInCell="1" allowOverlap="1" wp14:anchorId="6E257887" wp14:editId="41195C69">
              <wp:simplePos x="0" y="0"/>
              <wp:positionH relativeFrom="margin">
                <wp:align>right</wp:align>
              </wp:positionH>
              <wp:positionV relativeFrom="paragraph">
                <wp:posOffset>-190500</wp:posOffset>
              </wp:positionV>
              <wp:extent cx="1460500" cy="170597"/>
              <wp:effectExtent l="0" t="0" r="6350" b="1270"/>
              <wp:wrapNone/>
              <wp:docPr id="13" name="Textfeld 13"/>
              <wp:cNvGraphicFramePr/>
              <a:graphic xmlns:a="http://schemas.openxmlformats.org/drawingml/2006/main">
                <a:graphicData uri="http://schemas.microsoft.com/office/word/2010/wordprocessingShape">
                  <wps:wsp>
                    <wps:cNvSpPr txBox="1"/>
                    <wps:spPr>
                      <a:xfrm>
                        <a:off x="0" y="0"/>
                        <a:ext cx="1460500" cy="170597"/>
                      </a:xfrm>
                      <a:prstGeom prst="rect">
                        <a:avLst/>
                      </a:prstGeom>
                      <a:noFill/>
                      <a:ln w="6350">
                        <a:noFill/>
                      </a:ln>
                    </wps:spPr>
                    <wps:txbx>
                      <w:txbxContent>
                        <w:p w14:paraId="2C7F617A" w14:textId="675AD24D" w:rsidR="00C06A94" w:rsidRPr="00C06A94" w:rsidRDefault="00C06A94" w:rsidP="00C06A94">
                          <w:pPr>
                            <w:jc w:val="right"/>
                            <w:rPr>
                              <w:rFonts w:ascii="Gilroy" w:hAnsi="Gilroy"/>
                              <w:sz w:val="16"/>
                              <w:szCs w:val="16"/>
                            </w:rPr>
                          </w:pPr>
                          <w:r w:rsidRPr="00C06A94">
                            <w:rPr>
                              <w:rFonts w:ascii="Gilroy" w:hAnsi="Gilroy"/>
                              <w:sz w:val="16"/>
                              <w:szCs w:val="16"/>
                              <w:lang w:val="de-DE"/>
                            </w:rPr>
                            <w:t xml:space="preserve">Seite </w:t>
                          </w:r>
                          <w:r w:rsidRPr="00C06A94">
                            <w:rPr>
                              <w:rFonts w:ascii="Gilroy" w:hAnsi="Gilroy"/>
                              <w:b/>
                              <w:bCs/>
                              <w:sz w:val="16"/>
                              <w:szCs w:val="16"/>
                            </w:rPr>
                            <w:fldChar w:fldCharType="begin"/>
                          </w:r>
                          <w:r w:rsidRPr="00C06A94">
                            <w:rPr>
                              <w:rFonts w:ascii="Gilroy" w:hAnsi="Gilroy"/>
                              <w:b/>
                              <w:bCs/>
                              <w:sz w:val="16"/>
                              <w:szCs w:val="16"/>
                            </w:rPr>
                            <w:instrText>PAGE  \* Arabic  \* MERGEFORMAT</w:instrText>
                          </w:r>
                          <w:r w:rsidRPr="00C06A94">
                            <w:rPr>
                              <w:rFonts w:ascii="Gilroy" w:hAnsi="Gilroy"/>
                              <w:b/>
                              <w:bCs/>
                              <w:sz w:val="16"/>
                              <w:szCs w:val="16"/>
                            </w:rPr>
                            <w:fldChar w:fldCharType="separate"/>
                          </w:r>
                          <w:r w:rsidRPr="00C06A94">
                            <w:rPr>
                              <w:rFonts w:ascii="Gilroy" w:hAnsi="Gilroy"/>
                              <w:b/>
                              <w:bCs/>
                              <w:sz w:val="16"/>
                              <w:szCs w:val="16"/>
                              <w:lang w:val="de-DE"/>
                            </w:rPr>
                            <w:t>1</w:t>
                          </w:r>
                          <w:r w:rsidRPr="00C06A94">
                            <w:rPr>
                              <w:rFonts w:ascii="Gilroy" w:hAnsi="Gilroy"/>
                              <w:b/>
                              <w:bCs/>
                              <w:sz w:val="16"/>
                              <w:szCs w:val="16"/>
                            </w:rPr>
                            <w:fldChar w:fldCharType="end"/>
                          </w:r>
                          <w:r w:rsidRPr="00C06A94">
                            <w:rPr>
                              <w:rFonts w:ascii="Gilroy" w:hAnsi="Gilroy"/>
                              <w:sz w:val="16"/>
                              <w:szCs w:val="16"/>
                              <w:lang w:val="de-DE"/>
                            </w:rPr>
                            <w:t xml:space="preserve"> von </w:t>
                          </w:r>
                          <w:r w:rsidRPr="00C06A94">
                            <w:rPr>
                              <w:rFonts w:ascii="Gilroy" w:hAnsi="Gilroy"/>
                              <w:b/>
                              <w:bCs/>
                              <w:sz w:val="16"/>
                              <w:szCs w:val="16"/>
                            </w:rPr>
                            <w:fldChar w:fldCharType="begin"/>
                          </w:r>
                          <w:r w:rsidRPr="00C06A94">
                            <w:rPr>
                              <w:rFonts w:ascii="Gilroy" w:hAnsi="Gilroy"/>
                              <w:b/>
                              <w:bCs/>
                              <w:sz w:val="16"/>
                              <w:szCs w:val="16"/>
                            </w:rPr>
                            <w:instrText>NUMPAGES  \* Arabic  \* MERGEFORMAT</w:instrText>
                          </w:r>
                          <w:r w:rsidRPr="00C06A94">
                            <w:rPr>
                              <w:rFonts w:ascii="Gilroy" w:hAnsi="Gilroy"/>
                              <w:b/>
                              <w:bCs/>
                              <w:sz w:val="16"/>
                              <w:szCs w:val="16"/>
                            </w:rPr>
                            <w:fldChar w:fldCharType="separate"/>
                          </w:r>
                          <w:r w:rsidRPr="00C06A94">
                            <w:rPr>
                              <w:rFonts w:ascii="Gilroy" w:hAnsi="Gilroy"/>
                              <w:b/>
                              <w:bCs/>
                              <w:sz w:val="16"/>
                              <w:szCs w:val="16"/>
                              <w:lang w:val="de-DE"/>
                            </w:rPr>
                            <w:t>2</w:t>
                          </w:r>
                          <w:r w:rsidRPr="00C06A94">
                            <w:rPr>
                              <w:rFonts w:ascii="Gilroy" w:hAnsi="Gilroy"/>
                              <w:b/>
                              <w:bCs/>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57887" id="Textfeld 13" o:spid="_x0000_s1027" type="#_x0000_t202" style="position:absolute;margin-left:63.8pt;margin-top:-15pt;width:115pt;height:13.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" filled="f" stroked="f" strokeweight=".5pt">
              <v:textbox inset="0,0,0,0">
                <w:txbxContent>
                  <w:p w14:paraId="2C7F617A" w14:textId="675AD24D" w:rsidR="00C06A94" w:rsidRPr="00C06A94" w:rsidRDefault="00C06A94" w:rsidP="00C06A94">
                    <w:pPr>
                      <w:jc w:val="right"/>
                      <w:rPr>
                        <w:rFonts w:ascii="Gilroy" w:hAnsi="Gilroy"/>
                        <w:sz w:val="16"/>
                        <w:szCs w:val="16"/>
                      </w:rPr>
                    </w:pPr>
                    <w:r w:rsidRPr="00C06A94">
                      <w:rPr>
                        <w:rFonts w:ascii="Gilroy" w:hAnsi="Gilroy"/>
                        <w:sz w:val="16"/>
                        <w:szCs w:val="16"/>
                        <w:lang w:val="de-DE"/>
                      </w:rPr>
                      <w:t xml:space="preserve">Seite </w:t>
                    </w:r>
                    <w:r w:rsidRPr="00C06A94">
                      <w:rPr>
                        <w:rFonts w:ascii="Gilroy" w:hAnsi="Gilroy"/>
                        <w:b/>
                        <w:bCs/>
                        <w:sz w:val="16"/>
                        <w:szCs w:val="16"/>
                      </w:rPr>
                      <w:fldChar w:fldCharType="begin"/>
                    </w:r>
                    <w:r w:rsidRPr="00C06A94">
                      <w:rPr>
                        <w:rFonts w:ascii="Gilroy" w:hAnsi="Gilroy"/>
                        <w:b/>
                        <w:bCs/>
                        <w:sz w:val="16"/>
                        <w:szCs w:val="16"/>
                      </w:rPr>
                      <w:instrText>PAGE  \* Arabic  \* MERGEFORMAT</w:instrText>
                    </w:r>
                    <w:r w:rsidRPr="00C06A94">
                      <w:rPr>
                        <w:rFonts w:ascii="Gilroy" w:hAnsi="Gilroy"/>
                        <w:b/>
                        <w:bCs/>
                        <w:sz w:val="16"/>
                        <w:szCs w:val="16"/>
                      </w:rPr>
                      <w:fldChar w:fldCharType="separate"/>
                    </w:r>
                    <w:r w:rsidRPr="00C06A94">
                      <w:rPr>
                        <w:rFonts w:ascii="Gilroy" w:hAnsi="Gilroy"/>
                        <w:b/>
                        <w:bCs/>
                        <w:sz w:val="16"/>
                        <w:szCs w:val="16"/>
                        <w:lang w:val="de-DE"/>
                      </w:rPr>
                      <w:t>1</w:t>
                    </w:r>
                    <w:r w:rsidRPr="00C06A94">
                      <w:rPr>
                        <w:rFonts w:ascii="Gilroy" w:hAnsi="Gilroy"/>
                        <w:b/>
                        <w:bCs/>
                        <w:sz w:val="16"/>
                        <w:szCs w:val="16"/>
                      </w:rPr>
                      <w:fldChar w:fldCharType="end"/>
                    </w:r>
                    <w:r w:rsidRPr="00C06A94">
                      <w:rPr>
                        <w:rFonts w:ascii="Gilroy" w:hAnsi="Gilroy"/>
                        <w:sz w:val="16"/>
                        <w:szCs w:val="16"/>
                        <w:lang w:val="de-DE"/>
                      </w:rPr>
                      <w:t xml:space="preserve"> von </w:t>
                    </w:r>
                    <w:r w:rsidRPr="00C06A94">
                      <w:rPr>
                        <w:rFonts w:ascii="Gilroy" w:hAnsi="Gilroy"/>
                        <w:b/>
                        <w:bCs/>
                        <w:sz w:val="16"/>
                        <w:szCs w:val="16"/>
                      </w:rPr>
                      <w:fldChar w:fldCharType="begin"/>
                    </w:r>
                    <w:r w:rsidRPr="00C06A94">
                      <w:rPr>
                        <w:rFonts w:ascii="Gilroy" w:hAnsi="Gilroy"/>
                        <w:b/>
                        <w:bCs/>
                        <w:sz w:val="16"/>
                        <w:szCs w:val="16"/>
                      </w:rPr>
                      <w:instrText>NUMPAGES  \* Arabic  \* MERGEFORMAT</w:instrText>
                    </w:r>
                    <w:r w:rsidRPr="00C06A94">
                      <w:rPr>
                        <w:rFonts w:ascii="Gilroy" w:hAnsi="Gilroy"/>
                        <w:b/>
                        <w:bCs/>
                        <w:sz w:val="16"/>
                        <w:szCs w:val="16"/>
                      </w:rPr>
                      <w:fldChar w:fldCharType="separate"/>
                    </w:r>
                    <w:r w:rsidRPr="00C06A94">
                      <w:rPr>
                        <w:rFonts w:ascii="Gilroy" w:hAnsi="Gilroy"/>
                        <w:b/>
                        <w:bCs/>
                        <w:sz w:val="16"/>
                        <w:szCs w:val="16"/>
                        <w:lang w:val="de-DE"/>
                      </w:rPr>
                      <w:t>2</w:t>
                    </w:r>
                    <w:r w:rsidRPr="00C06A94">
                      <w:rPr>
                        <w:rFonts w:ascii="Gilroy" w:hAnsi="Gilroy"/>
                        <w:b/>
                        <w:bCs/>
                        <w:sz w:val="16"/>
                        <w:szCs w:val="16"/>
                      </w:rPr>
                      <w:fldChar w:fldCharType="end"/>
                    </w:r>
                  </w:p>
                </w:txbxContent>
              </v:textbox>
              <w10:wrap anchorx="margin"/>
            </v:shape>
          </w:pict>
        </mc:Fallback>
      </mc:AlternateContent>
    </w:r>
    <w:r w:rsidR="002F77AD">
      <w:rPr>
        <w:noProof/>
        <w:lang w:eastAsia="de-AT"/>
      </w:rPr>
      <w:drawing>
        <wp:anchor distT="0" distB="0" distL="114300" distR="114300" simplePos="0" relativeHeight="251655164" behindDoc="1" locked="0" layoutInCell="1" allowOverlap="1" wp14:anchorId="7982C16B" wp14:editId="28432746">
          <wp:simplePos x="0" y="0"/>
          <wp:positionH relativeFrom="column">
            <wp:posOffset>384175</wp:posOffset>
          </wp:positionH>
          <wp:positionV relativeFrom="paragraph">
            <wp:posOffset>-700138</wp:posOffset>
          </wp:positionV>
          <wp:extent cx="164771" cy="143510"/>
          <wp:effectExtent l="0" t="0" r="63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jpg"/>
                  <pic:cNvPicPr/>
                </pic:nvPicPr>
                <pic:blipFill>
                  <a:blip r:embed="rId1" cstate="print">
                    <a:extLst>
                      <a:ext uri="{28A0092B-C50C-407E-A947-70E740481C1C}">
                        <a14:useLocalDpi xmlns:a14="http://schemas.microsoft.com/office/drawing/2010/main"/>
                      </a:ext>
                    </a:extLst>
                  </a:blip>
                  <a:stretch>
                    <a:fillRect/>
                  </a:stretch>
                </pic:blipFill>
                <pic:spPr>
                  <a:xfrm>
                    <a:off x="0" y="0"/>
                    <a:ext cx="164771" cy="143510"/>
                  </a:xfrm>
                  <a:prstGeom prst="rect">
                    <a:avLst/>
                  </a:prstGeom>
                </pic:spPr>
              </pic:pic>
            </a:graphicData>
          </a:graphic>
          <wp14:sizeRelH relativeFrom="page">
            <wp14:pctWidth>0</wp14:pctWidth>
          </wp14:sizeRelH>
          <wp14:sizeRelV relativeFrom="page">
            <wp14:pctHeight>0</wp14:pctHeight>
          </wp14:sizeRelV>
        </wp:anchor>
      </w:drawing>
    </w:r>
    <w:r w:rsidR="002F77AD">
      <w:rPr>
        <w:noProof/>
        <w:lang w:eastAsia="de-AT"/>
      </w:rPr>
      <w:drawing>
        <wp:anchor distT="0" distB="0" distL="114300" distR="114300" simplePos="0" relativeHeight="251656189" behindDoc="1" locked="0" layoutInCell="1" allowOverlap="1" wp14:anchorId="33467695" wp14:editId="0B78A660">
          <wp:simplePos x="0" y="0"/>
          <wp:positionH relativeFrom="column">
            <wp:posOffset>5958002</wp:posOffset>
          </wp:positionH>
          <wp:positionV relativeFrom="paragraph">
            <wp:posOffset>-1031824</wp:posOffset>
          </wp:positionV>
          <wp:extent cx="328520" cy="955142"/>
          <wp:effectExtent l="0" t="0" r="1905" b="0"/>
          <wp:wrapNone/>
          <wp:docPr id="10" name="Grafik 10"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jpg"/>
                  <pic:cNvPicPr/>
                </pic:nvPicPr>
                <pic:blipFill>
                  <a:blip r:embed="rId2" cstate="print">
                    <a:extLst>
                      <a:ext uri="{28A0092B-C50C-407E-A947-70E740481C1C}">
                        <a14:useLocalDpi xmlns:a14="http://schemas.microsoft.com/office/drawing/2010/main"/>
                      </a:ext>
                    </a:extLst>
                  </a:blip>
                  <a:stretch>
                    <a:fillRect/>
                  </a:stretch>
                </pic:blipFill>
                <pic:spPr>
                  <a:xfrm>
                    <a:off x="0" y="0"/>
                    <a:ext cx="328520" cy="955142"/>
                  </a:xfrm>
                  <a:prstGeom prst="rect">
                    <a:avLst/>
                  </a:prstGeom>
                </pic:spPr>
              </pic:pic>
            </a:graphicData>
          </a:graphic>
          <wp14:sizeRelH relativeFrom="page">
            <wp14:pctWidth>0</wp14:pctWidth>
          </wp14:sizeRelH>
          <wp14:sizeRelV relativeFrom="page">
            <wp14:pctHeight>0</wp14:pctHeight>
          </wp14:sizeRelV>
        </wp:anchor>
      </w:drawing>
    </w:r>
    <w:r w:rsidR="007A2C1D" w:rsidRPr="00C41705">
      <w:rPr>
        <w:noProof/>
        <w:lang w:eastAsia="de-AT"/>
      </w:rPr>
      <mc:AlternateContent>
        <mc:Choice Requires="wps">
          <w:drawing>
            <wp:anchor distT="0" distB="0" distL="114300" distR="114300" simplePos="0" relativeHeight="251672576" behindDoc="0" locked="0" layoutInCell="1" allowOverlap="1" wp14:anchorId="346B2E78" wp14:editId="0EE2757B">
              <wp:simplePos x="0" y="0"/>
              <wp:positionH relativeFrom="column">
                <wp:posOffset>380870</wp:posOffset>
              </wp:positionH>
              <wp:positionV relativeFrom="paragraph">
                <wp:posOffset>-465455</wp:posOffset>
              </wp:positionV>
              <wp:extent cx="1460500" cy="607060"/>
              <wp:effectExtent l="0" t="0" r="0" b="2540"/>
              <wp:wrapNone/>
              <wp:docPr id="15" name="Textfeld 15"/>
              <wp:cNvGraphicFramePr/>
              <a:graphic xmlns:a="http://schemas.openxmlformats.org/drawingml/2006/main">
                <a:graphicData uri="http://schemas.microsoft.com/office/word/2010/wordprocessingShape">
                  <wps:wsp>
                    <wps:cNvSpPr txBox="1"/>
                    <wps:spPr>
                      <a:xfrm>
                        <a:off x="0" y="0"/>
                        <a:ext cx="1460500" cy="607060"/>
                      </a:xfrm>
                      <a:prstGeom prst="rect">
                        <a:avLst/>
                      </a:prstGeom>
                      <a:noFill/>
                      <a:ln w="6350">
                        <a:noFill/>
                      </a:ln>
                    </wps:spPr>
                    <wps:txbx>
                      <w:txbxContent>
                        <w:p w14:paraId="0D4013FF" w14:textId="77777777" w:rsidR="00C41705" w:rsidRDefault="00C41705" w:rsidP="00C41705">
                          <w:pPr>
                            <w:pStyle w:val="EinfAbs"/>
                            <w:rPr>
                              <w:rFonts w:ascii="Gilroy Bold" w:hAnsi="Gilroy Bold" w:cs="Gilroy Bold"/>
                              <w:b/>
                              <w:bCs/>
                              <w:sz w:val="16"/>
                              <w:szCs w:val="16"/>
                            </w:rPr>
                          </w:pPr>
                          <w:r>
                            <w:rPr>
                              <w:rFonts w:ascii="Gilroy Bold" w:hAnsi="Gilroy Bold" w:cs="Gilroy Bold"/>
                              <w:b/>
                              <w:bCs/>
                              <w:sz w:val="16"/>
                              <w:szCs w:val="16"/>
                            </w:rPr>
                            <w:t>Anton Paar SportsTec GmbH</w:t>
                          </w:r>
                        </w:p>
                        <w:p w14:paraId="6E4BE87D" w14:textId="77777777" w:rsidR="00C41705" w:rsidRDefault="00C41705" w:rsidP="00C41705">
                          <w:pPr>
                            <w:pStyle w:val="EinfAbs"/>
                            <w:rPr>
                              <w:rFonts w:ascii="Gilroy" w:hAnsi="Gilroy" w:cs="Gilroy"/>
                              <w:sz w:val="16"/>
                              <w:szCs w:val="16"/>
                            </w:rPr>
                          </w:pPr>
                          <w:r>
                            <w:rPr>
                              <w:rFonts w:ascii="Gilroy" w:hAnsi="Gilroy" w:cs="Gilroy"/>
                              <w:sz w:val="16"/>
                              <w:szCs w:val="16"/>
                            </w:rPr>
                            <w:t>Gewerbepark 8</w:t>
                          </w:r>
                        </w:p>
                        <w:p w14:paraId="7122EEDB" w14:textId="77777777" w:rsidR="00C41705" w:rsidRDefault="00C41705" w:rsidP="00C41705">
                          <w:r>
                            <w:rPr>
                              <w:rFonts w:ascii="Gilroy" w:hAnsi="Gilroy" w:cs="Gilroy"/>
                              <w:sz w:val="16"/>
                              <w:szCs w:val="16"/>
                            </w:rPr>
                            <w:t>8142 Wun</w:t>
                          </w:r>
                          <w:r w:rsidR="007027FC">
                            <w:rPr>
                              <w:rFonts w:ascii="Gilroy" w:hAnsi="Gilroy" w:cs="Gilroy"/>
                              <w:sz w:val="16"/>
                              <w:szCs w:val="16"/>
                            </w:rPr>
                            <w:t>d</w:t>
                          </w:r>
                          <w:r>
                            <w:rPr>
                              <w:rFonts w:ascii="Gilroy" w:hAnsi="Gilroy" w:cs="Gilroy"/>
                              <w:sz w:val="16"/>
                              <w:szCs w:val="16"/>
                            </w:rPr>
                            <w:t>schuh, AUSTRIA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2E78" id="Textfeld 15" o:spid="_x0000_s1028" type="#_x0000_t202" style="position:absolute;margin-left:30pt;margin-top:-36.65pt;width:115pt;height:4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" filled="f" stroked="f" strokeweight=".5pt">
              <v:textbox inset="0,0,0,0">
                <w:txbxContent>
                  <w:p w14:paraId="0D4013FF" w14:textId="77777777" w:rsidR="00C41705" w:rsidRDefault="00C41705" w:rsidP="00C41705">
                    <w:pPr>
                      <w:pStyle w:val="EinfAbs"/>
                      <w:rPr>
                        <w:rFonts w:ascii="Gilroy Bold" w:hAnsi="Gilroy Bold" w:cs="Gilroy Bold"/>
                        <w:b/>
                        <w:bCs/>
                        <w:sz w:val="16"/>
                        <w:szCs w:val="16"/>
                      </w:rPr>
                    </w:pPr>
                    <w:r>
                      <w:rPr>
                        <w:rFonts w:ascii="Gilroy Bold" w:hAnsi="Gilroy Bold" w:cs="Gilroy Bold"/>
                        <w:b/>
                        <w:bCs/>
                        <w:sz w:val="16"/>
                        <w:szCs w:val="16"/>
                      </w:rPr>
                      <w:t>Anton Paar SportsTec GmbH</w:t>
                    </w:r>
                  </w:p>
                  <w:p w14:paraId="6E4BE87D" w14:textId="77777777" w:rsidR="00C41705" w:rsidRDefault="00C41705" w:rsidP="00C41705">
                    <w:pPr>
                      <w:pStyle w:val="EinfAbs"/>
                      <w:rPr>
                        <w:rFonts w:ascii="Gilroy" w:hAnsi="Gilroy" w:cs="Gilroy"/>
                        <w:sz w:val="16"/>
                        <w:szCs w:val="16"/>
                      </w:rPr>
                    </w:pPr>
                    <w:r>
                      <w:rPr>
                        <w:rFonts w:ascii="Gilroy" w:hAnsi="Gilroy" w:cs="Gilroy"/>
                        <w:sz w:val="16"/>
                        <w:szCs w:val="16"/>
                      </w:rPr>
                      <w:t>Gewerbepark 8</w:t>
                    </w:r>
                  </w:p>
                  <w:p w14:paraId="7122EEDB" w14:textId="77777777" w:rsidR="00C41705" w:rsidRDefault="00C41705" w:rsidP="00C41705">
                    <w:r>
                      <w:rPr>
                        <w:rFonts w:ascii="Gilroy" w:hAnsi="Gilroy" w:cs="Gilroy"/>
                        <w:sz w:val="16"/>
                        <w:szCs w:val="16"/>
                      </w:rPr>
                      <w:t>8142 Wun</w:t>
                    </w:r>
                    <w:r w:rsidR="007027FC">
                      <w:rPr>
                        <w:rFonts w:ascii="Gilroy" w:hAnsi="Gilroy" w:cs="Gilroy"/>
                        <w:sz w:val="16"/>
                        <w:szCs w:val="16"/>
                      </w:rPr>
                      <w:t>d</w:t>
                    </w:r>
                    <w:r>
                      <w:rPr>
                        <w:rFonts w:ascii="Gilroy" w:hAnsi="Gilroy" w:cs="Gilroy"/>
                        <w:sz w:val="16"/>
                        <w:szCs w:val="16"/>
                      </w:rPr>
                      <w:t>schuh, AUSTRIA</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E3CF" w14:textId="63436B7A" w:rsidR="0093393C" w:rsidRPr="00C25BC7" w:rsidRDefault="00C06A94" w:rsidP="00C25BC7">
    <w:pPr>
      <w:pStyle w:val="Fuzeile"/>
      <w:ind w:left="567"/>
      <w:rPr>
        <w:rFonts w:ascii="Gilroy" w:hAnsi="Gilroy"/>
        <w:sz w:val="20"/>
        <w:szCs w:val="20"/>
      </w:rPr>
    </w:pPr>
    <w:r w:rsidRPr="00C41705">
      <w:rPr>
        <w:noProof/>
        <w:lang w:eastAsia="de-AT"/>
      </w:rPr>
      <mc:AlternateContent>
        <mc:Choice Requires="wps">
          <w:drawing>
            <wp:anchor distT="0" distB="0" distL="114300" distR="114300" simplePos="0" relativeHeight="251679744" behindDoc="0" locked="0" layoutInCell="1" allowOverlap="1" wp14:anchorId="00CFDEA8" wp14:editId="5CFEE816">
              <wp:simplePos x="0" y="0"/>
              <wp:positionH relativeFrom="margin">
                <wp:align>right</wp:align>
              </wp:positionH>
              <wp:positionV relativeFrom="paragraph">
                <wp:posOffset>-246551</wp:posOffset>
              </wp:positionV>
              <wp:extent cx="1460500" cy="170597"/>
              <wp:effectExtent l="0" t="0" r="6350" b="1270"/>
              <wp:wrapNone/>
              <wp:docPr id="14" name="Textfeld 14"/>
              <wp:cNvGraphicFramePr/>
              <a:graphic xmlns:a="http://schemas.openxmlformats.org/drawingml/2006/main">
                <a:graphicData uri="http://schemas.microsoft.com/office/word/2010/wordprocessingShape">
                  <wps:wsp>
                    <wps:cNvSpPr txBox="1"/>
                    <wps:spPr>
                      <a:xfrm>
                        <a:off x="0" y="0"/>
                        <a:ext cx="1460500" cy="170597"/>
                      </a:xfrm>
                      <a:prstGeom prst="rect">
                        <a:avLst/>
                      </a:prstGeom>
                      <a:noFill/>
                      <a:ln w="6350">
                        <a:noFill/>
                      </a:ln>
                    </wps:spPr>
                    <wps:txbx>
                      <w:txbxContent>
                        <w:p w14:paraId="0A06A3CF" w14:textId="77777777" w:rsidR="00C06A94" w:rsidRPr="00C06A94" w:rsidRDefault="00C06A94" w:rsidP="00C06A94">
                          <w:pPr>
                            <w:jc w:val="right"/>
                            <w:rPr>
                              <w:rFonts w:ascii="Gilroy" w:hAnsi="Gilroy"/>
                              <w:sz w:val="16"/>
                              <w:szCs w:val="16"/>
                            </w:rPr>
                          </w:pPr>
                          <w:r w:rsidRPr="00C06A94">
                            <w:rPr>
                              <w:rFonts w:ascii="Gilroy" w:hAnsi="Gilroy"/>
                              <w:sz w:val="16"/>
                              <w:szCs w:val="16"/>
                              <w:lang w:val="de-DE"/>
                            </w:rPr>
                            <w:t xml:space="preserve">Seite </w:t>
                          </w:r>
                          <w:r w:rsidRPr="00C06A94">
                            <w:rPr>
                              <w:rFonts w:ascii="Gilroy" w:hAnsi="Gilroy"/>
                              <w:b/>
                              <w:bCs/>
                              <w:sz w:val="16"/>
                              <w:szCs w:val="16"/>
                            </w:rPr>
                            <w:fldChar w:fldCharType="begin"/>
                          </w:r>
                          <w:r w:rsidRPr="00C06A94">
                            <w:rPr>
                              <w:rFonts w:ascii="Gilroy" w:hAnsi="Gilroy"/>
                              <w:b/>
                              <w:bCs/>
                              <w:sz w:val="16"/>
                              <w:szCs w:val="16"/>
                            </w:rPr>
                            <w:instrText>PAGE  \* Arabic  \* MERGEFORMAT</w:instrText>
                          </w:r>
                          <w:r w:rsidRPr="00C06A94">
                            <w:rPr>
                              <w:rFonts w:ascii="Gilroy" w:hAnsi="Gilroy"/>
                              <w:b/>
                              <w:bCs/>
                              <w:sz w:val="16"/>
                              <w:szCs w:val="16"/>
                            </w:rPr>
                            <w:fldChar w:fldCharType="separate"/>
                          </w:r>
                          <w:r w:rsidRPr="00C06A94">
                            <w:rPr>
                              <w:rFonts w:ascii="Gilroy" w:hAnsi="Gilroy"/>
                              <w:b/>
                              <w:bCs/>
                              <w:sz w:val="16"/>
                              <w:szCs w:val="16"/>
                              <w:lang w:val="de-DE"/>
                            </w:rPr>
                            <w:t>1</w:t>
                          </w:r>
                          <w:r w:rsidRPr="00C06A94">
                            <w:rPr>
                              <w:rFonts w:ascii="Gilroy" w:hAnsi="Gilroy"/>
                              <w:b/>
                              <w:bCs/>
                              <w:sz w:val="16"/>
                              <w:szCs w:val="16"/>
                            </w:rPr>
                            <w:fldChar w:fldCharType="end"/>
                          </w:r>
                          <w:r w:rsidRPr="00C06A94">
                            <w:rPr>
                              <w:rFonts w:ascii="Gilroy" w:hAnsi="Gilroy"/>
                              <w:sz w:val="16"/>
                              <w:szCs w:val="16"/>
                              <w:lang w:val="de-DE"/>
                            </w:rPr>
                            <w:t xml:space="preserve"> von </w:t>
                          </w:r>
                          <w:r w:rsidRPr="00C06A94">
                            <w:rPr>
                              <w:rFonts w:ascii="Gilroy" w:hAnsi="Gilroy"/>
                              <w:b/>
                              <w:bCs/>
                              <w:sz w:val="16"/>
                              <w:szCs w:val="16"/>
                            </w:rPr>
                            <w:fldChar w:fldCharType="begin"/>
                          </w:r>
                          <w:r w:rsidRPr="00C06A94">
                            <w:rPr>
                              <w:rFonts w:ascii="Gilroy" w:hAnsi="Gilroy"/>
                              <w:b/>
                              <w:bCs/>
                              <w:sz w:val="16"/>
                              <w:szCs w:val="16"/>
                            </w:rPr>
                            <w:instrText>NUMPAGES  \* Arabic  \* MERGEFORMAT</w:instrText>
                          </w:r>
                          <w:r w:rsidRPr="00C06A94">
                            <w:rPr>
                              <w:rFonts w:ascii="Gilroy" w:hAnsi="Gilroy"/>
                              <w:b/>
                              <w:bCs/>
                              <w:sz w:val="16"/>
                              <w:szCs w:val="16"/>
                            </w:rPr>
                            <w:fldChar w:fldCharType="separate"/>
                          </w:r>
                          <w:r w:rsidRPr="00C06A94">
                            <w:rPr>
                              <w:rFonts w:ascii="Gilroy" w:hAnsi="Gilroy"/>
                              <w:b/>
                              <w:bCs/>
                              <w:sz w:val="16"/>
                              <w:szCs w:val="16"/>
                              <w:lang w:val="de-DE"/>
                            </w:rPr>
                            <w:t>2</w:t>
                          </w:r>
                          <w:r w:rsidRPr="00C06A94">
                            <w:rPr>
                              <w:rFonts w:ascii="Gilroy" w:hAnsi="Gilroy"/>
                              <w:b/>
                              <w:bCs/>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FDEA8" id="_x0000_t202" coordsize="21600,21600" o:spt="202" path="m,l,21600r21600,l21600,xe">
              <v:stroke joinstyle="miter"/>
              <v:path gradientshapeok="t" o:connecttype="rect"/>
            </v:shapetype>
            <v:shape id="Textfeld 14" o:spid="_x0000_s1030" type="#_x0000_t202" style="position:absolute;left:0;text-align:left;margin-left:63.8pt;margin-top:-19.4pt;width:115pt;height:13.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" filled="f" stroked="f" strokeweight=".5pt">
              <v:textbox inset="0,0,0,0">
                <w:txbxContent>
                  <w:p w14:paraId="0A06A3CF" w14:textId="77777777" w:rsidR="00C06A94" w:rsidRPr="00C06A94" w:rsidRDefault="00C06A94" w:rsidP="00C06A94">
                    <w:pPr>
                      <w:jc w:val="right"/>
                      <w:rPr>
                        <w:rFonts w:ascii="Gilroy" w:hAnsi="Gilroy"/>
                        <w:sz w:val="16"/>
                        <w:szCs w:val="16"/>
                      </w:rPr>
                    </w:pPr>
                    <w:r w:rsidRPr="00C06A94">
                      <w:rPr>
                        <w:rFonts w:ascii="Gilroy" w:hAnsi="Gilroy"/>
                        <w:sz w:val="16"/>
                        <w:szCs w:val="16"/>
                        <w:lang w:val="de-DE"/>
                      </w:rPr>
                      <w:t xml:space="preserve">Seite </w:t>
                    </w:r>
                    <w:r w:rsidRPr="00C06A94">
                      <w:rPr>
                        <w:rFonts w:ascii="Gilroy" w:hAnsi="Gilroy"/>
                        <w:b/>
                        <w:bCs/>
                        <w:sz w:val="16"/>
                        <w:szCs w:val="16"/>
                      </w:rPr>
                      <w:fldChar w:fldCharType="begin"/>
                    </w:r>
                    <w:r w:rsidRPr="00C06A94">
                      <w:rPr>
                        <w:rFonts w:ascii="Gilroy" w:hAnsi="Gilroy"/>
                        <w:b/>
                        <w:bCs/>
                        <w:sz w:val="16"/>
                        <w:szCs w:val="16"/>
                      </w:rPr>
                      <w:instrText>PAGE  \* Arabic  \* MERGEFORMAT</w:instrText>
                    </w:r>
                    <w:r w:rsidRPr="00C06A94">
                      <w:rPr>
                        <w:rFonts w:ascii="Gilroy" w:hAnsi="Gilroy"/>
                        <w:b/>
                        <w:bCs/>
                        <w:sz w:val="16"/>
                        <w:szCs w:val="16"/>
                      </w:rPr>
                      <w:fldChar w:fldCharType="separate"/>
                    </w:r>
                    <w:r w:rsidRPr="00C06A94">
                      <w:rPr>
                        <w:rFonts w:ascii="Gilroy" w:hAnsi="Gilroy"/>
                        <w:b/>
                        <w:bCs/>
                        <w:sz w:val="16"/>
                        <w:szCs w:val="16"/>
                        <w:lang w:val="de-DE"/>
                      </w:rPr>
                      <w:t>1</w:t>
                    </w:r>
                    <w:r w:rsidRPr="00C06A94">
                      <w:rPr>
                        <w:rFonts w:ascii="Gilroy" w:hAnsi="Gilroy"/>
                        <w:b/>
                        <w:bCs/>
                        <w:sz w:val="16"/>
                        <w:szCs w:val="16"/>
                      </w:rPr>
                      <w:fldChar w:fldCharType="end"/>
                    </w:r>
                    <w:r w:rsidRPr="00C06A94">
                      <w:rPr>
                        <w:rFonts w:ascii="Gilroy" w:hAnsi="Gilroy"/>
                        <w:sz w:val="16"/>
                        <w:szCs w:val="16"/>
                        <w:lang w:val="de-DE"/>
                      </w:rPr>
                      <w:t xml:space="preserve"> von </w:t>
                    </w:r>
                    <w:r w:rsidRPr="00C06A94">
                      <w:rPr>
                        <w:rFonts w:ascii="Gilroy" w:hAnsi="Gilroy"/>
                        <w:b/>
                        <w:bCs/>
                        <w:sz w:val="16"/>
                        <w:szCs w:val="16"/>
                      </w:rPr>
                      <w:fldChar w:fldCharType="begin"/>
                    </w:r>
                    <w:r w:rsidRPr="00C06A94">
                      <w:rPr>
                        <w:rFonts w:ascii="Gilroy" w:hAnsi="Gilroy"/>
                        <w:b/>
                        <w:bCs/>
                        <w:sz w:val="16"/>
                        <w:szCs w:val="16"/>
                      </w:rPr>
                      <w:instrText>NUMPAGES  \* Arabic  \* MERGEFORMAT</w:instrText>
                    </w:r>
                    <w:r w:rsidRPr="00C06A94">
                      <w:rPr>
                        <w:rFonts w:ascii="Gilroy" w:hAnsi="Gilroy"/>
                        <w:b/>
                        <w:bCs/>
                        <w:sz w:val="16"/>
                        <w:szCs w:val="16"/>
                      </w:rPr>
                      <w:fldChar w:fldCharType="separate"/>
                    </w:r>
                    <w:r w:rsidRPr="00C06A94">
                      <w:rPr>
                        <w:rFonts w:ascii="Gilroy" w:hAnsi="Gilroy"/>
                        <w:b/>
                        <w:bCs/>
                        <w:sz w:val="16"/>
                        <w:szCs w:val="16"/>
                        <w:lang w:val="de-DE"/>
                      </w:rPr>
                      <w:t>2</w:t>
                    </w:r>
                    <w:r w:rsidRPr="00C06A94">
                      <w:rPr>
                        <w:rFonts w:ascii="Gilroy" w:hAnsi="Gilroy"/>
                        <w:b/>
                        <w:bCs/>
                        <w:sz w:val="16"/>
                        <w:szCs w:val="16"/>
                      </w:rPr>
                      <w:fldChar w:fldCharType="end"/>
                    </w:r>
                  </w:p>
                </w:txbxContent>
              </v:textbox>
              <w10:wrap anchorx="margin"/>
            </v:shape>
          </w:pict>
        </mc:Fallback>
      </mc:AlternateContent>
    </w:r>
    <w:r w:rsidR="002F77AD" w:rsidRPr="00C25BC7">
      <w:rPr>
        <w:rFonts w:ascii="Gilroy" w:hAnsi="Gilroy"/>
        <w:noProof/>
        <w:sz w:val="20"/>
        <w:szCs w:val="20"/>
        <w:lang w:eastAsia="de-AT"/>
      </w:rPr>
      <w:drawing>
        <wp:anchor distT="0" distB="0" distL="114300" distR="114300" simplePos="0" relativeHeight="251659776" behindDoc="1" locked="0" layoutInCell="1" allowOverlap="1" wp14:anchorId="1AE3FB55" wp14:editId="372DA892">
          <wp:simplePos x="0" y="0"/>
          <wp:positionH relativeFrom="column">
            <wp:posOffset>5957316</wp:posOffset>
          </wp:positionH>
          <wp:positionV relativeFrom="paragraph">
            <wp:posOffset>-1051643</wp:posOffset>
          </wp:positionV>
          <wp:extent cx="328520" cy="955142"/>
          <wp:effectExtent l="0" t="0" r="1905" b="0"/>
          <wp:wrapNone/>
          <wp:docPr id="12" name="Grafik 12"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jpg"/>
                  <pic:cNvPicPr/>
                </pic:nvPicPr>
                <pic:blipFill>
                  <a:blip r:embed="rId1" cstate="print">
                    <a:extLst>
                      <a:ext uri="{28A0092B-C50C-407E-A947-70E740481C1C}">
                        <a14:useLocalDpi xmlns:a14="http://schemas.microsoft.com/office/drawing/2010/main"/>
                      </a:ext>
                    </a:extLst>
                  </a:blip>
                  <a:stretch>
                    <a:fillRect/>
                  </a:stretch>
                </pic:blipFill>
                <pic:spPr>
                  <a:xfrm>
                    <a:off x="0" y="0"/>
                    <a:ext cx="328520" cy="955142"/>
                  </a:xfrm>
                  <a:prstGeom prst="rect">
                    <a:avLst/>
                  </a:prstGeom>
                </pic:spPr>
              </pic:pic>
            </a:graphicData>
          </a:graphic>
          <wp14:sizeRelH relativeFrom="page">
            <wp14:pctWidth>0</wp14:pctWidth>
          </wp14:sizeRelH>
          <wp14:sizeRelV relativeFrom="page">
            <wp14:pctHeight>0</wp14:pctHeight>
          </wp14:sizeRelV>
        </wp:anchor>
      </w:drawing>
    </w:r>
    <w:r w:rsidR="00C25BC7" w:rsidRPr="00C25BC7">
      <w:rPr>
        <w:rFonts w:ascii="Gilroy" w:hAnsi="Gilroy"/>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F91B" w14:textId="77777777" w:rsidR="00EB6469" w:rsidRDefault="00EB6469" w:rsidP="0093393C">
      <w:r>
        <w:separator/>
      </w:r>
    </w:p>
  </w:footnote>
  <w:footnote w:type="continuationSeparator" w:id="0">
    <w:p w14:paraId="74DAF20E" w14:textId="77777777" w:rsidR="00EB6469" w:rsidRDefault="00EB6469" w:rsidP="0093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9393" w14:textId="11A8498A" w:rsidR="0093393C" w:rsidRDefault="00910317" w:rsidP="00C41705">
    <w:pPr>
      <w:pStyle w:val="Kopfzeile"/>
      <w:ind w:left="-142"/>
    </w:pPr>
    <w:r>
      <w:rPr>
        <w:noProof/>
        <w:lang w:eastAsia="de-AT"/>
      </w:rPr>
      <mc:AlternateContent>
        <mc:Choice Requires="wps">
          <w:drawing>
            <wp:anchor distT="0" distB="0" distL="114300" distR="114300" simplePos="0" relativeHeight="251659264" behindDoc="0" locked="0" layoutInCell="1" allowOverlap="1" wp14:anchorId="77ADE15B" wp14:editId="360BF932">
              <wp:simplePos x="0" y="0"/>
              <wp:positionH relativeFrom="column">
                <wp:posOffset>4785360</wp:posOffset>
              </wp:positionH>
              <wp:positionV relativeFrom="paragraph">
                <wp:posOffset>264795</wp:posOffset>
              </wp:positionV>
              <wp:extent cx="1552575" cy="1234440"/>
              <wp:effectExtent l="0" t="0" r="9525" b="3810"/>
              <wp:wrapNone/>
              <wp:docPr id="3" name="Textfeld 3"/>
              <wp:cNvGraphicFramePr/>
              <a:graphic xmlns:a="http://schemas.openxmlformats.org/drawingml/2006/main">
                <a:graphicData uri="http://schemas.microsoft.com/office/word/2010/wordprocessingShape">
                  <wps:wsp>
                    <wps:cNvSpPr txBox="1"/>
                    <wps:spPr>
                      <a:xfrm>
                        <a:off x="0" y="0"/>
                        <a:ext cx="1552575" cy="1234440"/>
                      </a:xfrm>
                      <a:prstGeom prst="rect">
                        <a:avLst/>
                      </a:prstGeom>
                      <a:noFill/>
                      <a:ln w="6350">
                        <a:noFill/>
                      </a:ln>
                    </wps:spPr>
                    <wps:txbx>
                      <w:txbxContent>
                        <w:p w14:paraId="74F5783E" w14:textId="77777777" w:rsidR="0093393C" w:rsidRDefault="0093393C" w:rsidP="0093393C">
                          <w:pPr>
                            <w:pStyle w:val="EinfAbs"/>
                            <w:rPr>
                              <w:rFonts w:ascii="Gilroy Bold" w:hAnsi="Gilroy Bold" w:cs="Gilroy Bold"/>
                              <w:b/>
                              <w:bCs/>
                              <w:sz w:val="16"/>
                              <w:szCs w:val="16"/>
                            </w:rPr>
                          </w:pPr>
                          <w:r>
                            <w:rPr>
                              <w:rFonts w:ascii="Gilroy Bold" w:hAnsi="Gilroy Bold" w:cs="Gilroy Bold"/>
                              <w:b/>
                              <w:bCs/>
                              <w:sz w:val="16"/>
                              <w:szCs w:val="16"/>
                            </w:rPr>
                            <w:t>Anton Paar SportsTec GmbH</w:t>
                          </w:r>
                        </w:p>
                        <w:p w14:paraId="0812E128" w14:textId="77777777" w:rsidR="0093393C" w:rsidRDefault="0093393C" w:rsidP="0093393C">
                          <w:pPr>
                            <w:pStyle w:val="EinfAbs"/>
                            <w:rPr>
                              <w:rFonts w:ascii="Gilroy" w:hAnsi="Gilroy" w:cs="Gilroy"/>
                              <w:sz w:val="16"/>
                              <w:szCs w:val="16"/>
                            </w:rPr>
                          </w:pPr>
                          <w:r>
                            <w:rPr>
                              <w:rFonts w:ascii="Gilroy" w:hAnsi="Gilroy" w:cs="Gilroy"/>
                              <w:sz w:val="16"/>
                              <w:szCs w:val="16"/>
                            </w:rPr>
                            <w:t>Gewerbepark 8</w:t>
                          </w:r>
                        </w:p>
                        <w:p w14:paraId="57546E1B" w14:textId="77777777" w:rsidR="0093393C" w:rsidRDefault="0093393C" w:rsidP="0093393C">
                          <w:pPr>
                            <w:pStyle w:val="EinfAbs"/>
                            <w:rPr>
                              <w:rFonts w:ascii="Gilroy" w:hAnsi="Gilroy" w:cs="Gilroy"/>
                              <w:sz w:val="16"/>
                              <w:szCs w:val="16"/>
                            </w:rPr>
                          </w:pPr>
                          <w:r>
                            <w:rPr>
                              <w:rFonts w:ascii="Gilroy" w:hAnsi="Gilroy" w:cs="Gilroy"/>
                              <w:sz w:val="16"/>
                              <w:szCs w:val="16"/>
                            </w:rPr>
                            <w:t>8142 Wun</w:t>
                          </w:r>
                          <w:r w:rsidR="007027FC">
                            <w:rPr>
                              <w:rFonts w:ascii="Gilroy" w:hAnsi="Gilroy" w:cs="Gilroy"/>
                              <w:sz w:val="16"/>
                              <w:szCs w:val="16"/>
                            </w:rPr>
                            <w:t>d</w:t>
                          </w:r>
                          <w:r>
                            <w:rPr>
                              <w:rFonts w:ascii="Gilroy" w:hAnsi="Gilroy" w:cs="Gilroy"/>
                              <w:sz w:val="16"/>
                              <w:szCs w:val="16"/>
                            </w:rPr>
                            <w:t>schuh, AUSTRIA</w:t>
                          </w:r>
                        </w:p>
                        <w:p w14:paraId="5D10F2F3" w14:textId="77777777" w:rsidR="0093393C" w:rsidRPr="003A4A74" w:rsidRDefault="0093393C" w:rsidP="003A4A74">
                          <w:pPr>
                            <w:pStyle w:val="EinfAbs"/>
                            <w:spacing w:line="240" w:lineRule="auto"/>
                            <w:rPr>
                              <w:rFonts w:ascii="Gilroy" w:hAnsi="Gilroy" w:cs="Gilroy"/>
                            </w:rPr>
                          </w:pPr>
                        </w:p>
                        <w:p w14:paraId="6E4538C1" w14:textId="54D9ED0D" w:rsidR="0093393C" w:rsidRDefault="002E5423" w:rsidP="003A4A74">
                          <w:pPr>
                            <w:pStyle w:val="EinfAbs"/>
                            <w:spacing w:line="276" w:lineRule="auto"/>
                            <w:rPr>
                              <w:rFonts w:ascii="Gilroy" w:hAnsi="Gilroy" w:cs="Gilroy"/>
                              <w:sz w:val="16"/>
                              <w:szCs w:val="16"/>
                            </w:rPr>
                          </w:pPr>
                          <w:r>
                            <w:rPr>
                              <w:rFonts w:ascii="Gilroy" w:hAnsi="Gilroy" w:cs="Gilroy"/>
                              <w:sz w:val="16"/>
                              <w:szCs w:val="16"/>
                            </w:rPr>
                            <w:t>+43 (0)</w:t>
                          </w:r>
                          <w:r w:rsidR="001A7D5D">
                            <w:rPr>
                              <w:rFonts w:ascii="Gilroy" w:hAnsi="Gilroy" w:cs="Gilroy"/>
                              <w:sz w:val="16"/>
                              <w:szCs w:val="16"/>
                            </w:rPr>
                            <w:t>316</w:t>
                          </w:r>
                          <w:r w:rsidR="001A7D5D">
                            <w:rPr>
                              <w:rFonts w:ascii="Calibri" w:hAnsi="Calibri" w:cs="Calibri"/>
                              <w:sz w:val="16"/>
                              <w:szCs w:val="16"/>
                            </w:rPr>
                            <w:t> </w:t>
                          </w:r>
                          <w:r w:rsidR="001A7D5D">
                            <w:rPr>
                              <w:rFonts w:ascii="Gilroy" w:hAnsi="Gilroy" w:cs="Gilroy"/>
                              <w:sz w:val="16"/>
                              <w:szCs w:val="16"/>
                            </w:rPr>
                            <w:t>300-111</w:t>
                          </w:r>
                        </w:p>
                        <w:p w14:paraId="709F3434" w14:textId="7EC6631E" w:rsidR="0093393C" w:rsidRDefault="00BC655F" w:rsidP="003A4A74">
                          <w:pPr>
                            <w:pStyle w:val="EinfAbs"/>
                            <w:spacing w:line="276" w:lineRule="auto"/>
                            <w:rPr>
                              <w:rFonts w:ascii="Gilroy" w:hAnsi="Gilroy" w:cs="Gilroy"/>
                              <w:sz w:val="16"/>
                              <w:szCs w:val="16"/>
                            </w:rPr>
                          </w:pPr>
                          <w:r>
                            <w:rPr>
                              <w:rFonts w:ascii="Gilroy" w:hAnsi="Gilroy" w:cs="Gilroy"/>
                              <w:sz w:val="16"/>
                              <w:szCs w:val="16"/>
                            </w:rPr>
                            <w:t>wundschuh</w:t>
                          </w:r>
                          <w:r w:rsidR="0093393C">
                            <w:rPr>
                              <w:rFonts w:ascii="Gilroy" w:hAnsi="Gilroy" w:cs="Gilroy"/>
                              <w:sz w:val="16"/>
                              <w:szCs w:val="16"/>
                            </w:rPr>
                            <w:t>@skills-lab.com</w:t>
                          </w:r>
                        </w:p>
                        <w:p w14:paraId="26A2A4E8" w14:textId="75E2CF00" w:rsidR="0093393C" w:rsidRDefault="0093393C" w:rsidP="003A4A74">
                          <w:pPr>
                            <w:spacing w:line="276" w:lineRule="auto"/>
                          </w:pPr>
                          <w:r>
                            <w:rPr>
                              <w:rFonts w:ascii="Gilroy" w:hAnsi="Gilroy" w:cs="Gilroy"/>
                              <w:sz w:val="16"/>
                              <w:szCs w:val="16"/>
                            </w:rPr>
                            <w:t>www.skills-lab.com</w:t>
                          </w:r>
                          <w:r w:rsidR="00BC655F">
                            <w:rPr>
                              <w:rFonts w:ascii="Gilroy" w:hAnsi="Gilroy" w:cs="Gilroy"/>
                              <w:sz w:val="16"/>
                              <w:szCs w:val="16"/>
                            </w:rPr>
                            <w:t>/wundschuh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DE15B" id="_x0000_t202" coordsize="21600,21600" o:spt="202" path="m,l,21600r21600,l21600,xe">
              <v:stroke joinstyle="miter"/>
              <v:path gradientshapeok="t" o:connecttype="rect"/>
            </v:shapetype>
            <v:shape id="Textfeld 3" o:spid="_x0000_s1029" type="#_x0000_t202" style="position:absolute;left:0;text-align:left;margin-left:376.8pt;margin-top:20.85pt;width:122.25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" filled="f" stroked="f" strokeweight=".5pt">
              <v:textbox inset="0,0,0,0">
                <w:txbxContent>
                  <w:p w14:paraId="74F5783E" w14:textId="77777777" w:rsidR="0093393C" w:rsidRDefault="0093393C" w:rsidP="0093393C">
                    <w:pPr>
                      <w:pStyle w:val="EinfAbs"/>
                      <w:rPr>
                        <w:rFonts w:ascii="Gilroy Bold" w:hAnsi="Gilroy Bold" w:cs="Gilroy Bold"/>
                        <w:b/>
                        <w:bCs/>
                        <w:sz w:val="16"/>
                        <w:szCs w:val="16"/>
                      </w:rPr>
                    </w:pPr>
                    <w:r>
                      <w:rPr>
                        <w:rFonts w:ascii="Gilroy Bold" w:hAnsi="Gilroy Bold" w:cs="Gilroy Bold"/>
                        <w:b/>
                        <w:bCs/>
                        <w:sz w:val="16"/>
                        <w:szCs w:val="16"/>
                      </w:rPr>
                      <w:t>Anton Paar SportsTec GmbH</w:t>
                    </w:r>
                  </w:p>
                  <w:p w14:paraId="0812E128" w14:textId="77777777" w:rsidR="0093393C" w:rsidRDefault="0093393C" w:rsidP="0093393C">
                    <w:pPr>
                      <w:pStyle w:val="EinfAbs"/>
                      <w:rPr>
                        <w:rFonts w:ascii="Gilroy" w:hAnsi="Gilroy" w:cs="Gilroy"/>
                        <w:sz w:val="16"/>
                        <w:szCs w:val="16"/>
                      </w:rPr>
                    </w:pPr>
                    <w:r>
                      <w:rPr>
                        <w:rFonts w:ascii="Gilroy" w:hAnsi="Gilroy" w:cs="Gilroy"/>
                        <w:sz w:val="16"/>
                        <w:szCs w:val="16"/>
                      </w:rPr>
                      <w:t>Gewerbepark 8</w:t>
                    </w:r>
                  </w:p>
                  <w:p w14:paraId="57546E1B" w14:textId="77777777" w:rsidR="0093393C" w:rsidRDefault="0093393C" w:rsidP="0093393C">
                    <w:pPr>
                      <w:pStyle w:val="EinfAbs"/>
                      <w:rPr>
                        <w:rFonts w:ascii="Gilroy" w:hAnsi="Gilroy" w:cs="Gilroy"/>
                        <w:sz w:val="16"/>
                        <w:szCs w:val="16"/>
                      </w:rPr>
                    </w:pPr>
                    <w:r>
                      <w:rPr>
                        <w:rFonts w:ascii="Gilroy" w:hAnsi="Gilroy" w:cs="Gilroy"/>
                        <w:sz w:val="16"/>
                        <w:szCs w:val="16"/>
                      </w:rPr>
                      <w:t>8142 Wun</w:t>
                    </w:r>
                    <w:r w:rsidR="007027FC">
                      <w:rPr>
                        <w:rFonts w:ascii="Gilroy" w:hAnsi="Gilroy" w:cs="Gilroy"/>
                        <w:sz w:val="16"/>
                        <w:szCs w:val="16"/>
                      </w:rPr>
                      <w:t>d</w:t>
                    </w:r>
                    <w:r>
                      <w:rPr>
                        <w:rFonts w:ascii="Gilroy" w:hAnsi="Gilroy" w:cs="Gilroy"/>
                        <w:sz w:val="16"/>
                        <w:szCs w:val="16"/>
                      </w:rPr>
                      <w:t>schuh, AUSTRIA</w:t>
                    </w:r>
                  </w:p>
                  <w:p w14:paraId="5D10F2F3" w14:textId="77777777" w:rsidR="0093393C" w:rsidRPr="003A4A74" w:rsidRDefault="0093393C" w:rsidP="003A4A74">
                    <w:pPr>
                      <w:pStyle w:val="EinfAbs"/>
                      <w:spacing w:line="240" w:lineRule="auto"/>
                      <w:rPr>
                        <w:rFonts w:ascii="Gilroy" w:hAnsi="Gilroy" w:cs="Gilroy"/>
                      </w:rPr>
                    </w:pPr>
                  </w:p>
                  <w:p w14:paraId="6E4538C1" w14:textId="54D9ED0D" w:rsidR="0093393C" w:rsidRDefault="002E5423" w:rsidP="003A4A74">
                    <w:pPr>
                      <w:pStyle w:val="EinfAbs"/>
                      <w:spacing w:line="276" w:lineRule="auto"/>
                      <w:rPr>
                        <w:rFonts w:ascii="Gilroy" w:hAnsi="Gilroy" w:cs="Gilroy"/>
                        <w:sz w:val="16"/>
                        <w:szCs w:val="16"/>
                      </w:rPr>
                    </w:pPr>
                    <w:r>
                      <w:rPr>
                        <w:rFonts w:ascii="Gilroy" w:hAnsi="Gilroy" w:cs="Gilroy"/>
                        <w:sz w:val="16"/>
                        <w:szCs w:val="16"/>
                      </w:rPr>
                      <w:t>+43 (0)</w:t>
                    </w:r>
                    <w:r w:rsidR="001A7D5D">
                      <w:rPr>
                        <w:rFonts w:ascii="Gilroy" w:hAnsi="Gilroy" w:cs="Gilroy"/>
                        <w:sz w:val="16"/>
                        <w:szCs w:val="16"/>
                      </w:rPr>
                      <w:t>316</w:t>
                    </w:r>
                    <w:r w:rsidR="001A7D5D">
                      <w:rPr>
                        <w:rFonts w:ascii="Calibri" w:hAnsi="Calibri" w:cs="Calibri"/>
                        <w:sz w:val="16"/>
                        <w:szCs w:val="16"/>
                      </w:rPr>
                      <w:t> </w:t>
                    </w:r>
                    <w:r w:rsidR="001A7D5D">
                      <w:rPr>
                        <w:rFonts w:ascii="Gilroy" w:hAnsi="Gilroy" w:cs="Gilroy"/>
                        <w:sz w:val="16"/>
                        <w:szCs w:val="16"/>
                      </w:rPr>
                      <w:t>300-111</w:t>
                    </w:r>
                  </w:p>
                  <w:p w14:paraId="709F3434" w14:textId="7EC6631E" w:rsidR="0093393C" w:rsidRDefault="00BC655F" w:rsidP="003A4A74">
                    <w:pPr>
                      <w:pStyle w:val="EinfAbs"/>
                      <w:spacing w:line="276" w:lineRule="auto"/>
                      <w:rPr>
                        <w:rFonts w:ascii="Gilroy" w:hAnsi="Gilroy" w:cs="Gilroy"/>
                        <w:sz w:val="16"/>
                        <w:szCs w:val="16"/>
                      </w:rPr>
                    </w:pPr>
                    <w:r>
                      <w:rPr>
                        <w:rFonts w:ascii="Gilroy" w:hAnsi="Gilroy" w:cs="Gilroy"/>
                        <w:sz w:val="16"/>
                        <w:szCs w:val="16"/>
                      </w:rPr>
                      <w:t>wundschuh</w:t>
                    </w:r>
                    <w:r w:rsidR="0093393C">
                      <w:rPr>
                        <w:rFonts w:ascii="Gilroy" w:hAnsi="Gilroy" w:cs="Gilroy"/>
                        <w:sz w:val="16"/>
                        <w:szCs w:val="16"/>
                      </w:rPr>
                      <w:t>@skills-lab.com</w:t>
                    </w:r>
                  </w:p>
                  <w:p w14:paraId="26A2A4E8" w14:textId="75E2CF00" w:rsidR="0093393C" w:rsidRDefault="0093393C" w:rsidP="003A4A74">
                    <w:pPr>
                      <w:spacing w:line="276" w:lineRule="auto"/>
                    </w:pPr>
                    <w:r>
                      <w:rPr>
                        <w:rFonts w:ascii="Gilroy" w:hAnsi="Gilroy" w:cs="Gilroy"/>
                        <w:sz w:val="16"/>
                        <w:szCs w:val="16"/>
                      </w:rPr>
                      <w:t>www.skills-lab.com</w:t>
                    </w:r>
                    <w:r w:rsidR="00BC655F">
                      <w:rPr>
                        <w:rFonts w:ascii="Gilroy" w:hAnsi="Gilroy" w:cs="Gilroy"/>
                        <w:sz w:val="16"/>
                        <w:szCs w:val="16"/>
                      </w:rPr>
                      <w:t>/wundschuh</w:t>
                    </w:r>
                  </w:p>
                </w:txbxContent>
              </v:textbox>
            </v:shape>
          </w:pict>
        </mc:Fallback>
      </mc:AlternateContent>
    </w:r>
    <w:r w:rsidR="00400DCA">
      <w:rPr>
        <w:noProof/>
        <w:lang w:eastAsia="de-AT"/>
      </w:rPr>
      <w:drawing>
        <wp:anchor distT="0" distB="0" distL="114300" distR="114300" simplePos="0" relativeHeight="251675648" behindDoc="0" locked="0" layoutInCell="1" allowOverlap="1" wp14:anchorId="48945008" wp14:editId="5C13EC16">
          <wp:simplePos x="0" y="0"/>
          <wp:positionH relativeFrom="column">
            <wp:posOffset>225188</wp:posOffset>
          </wp:positionH>
          <wp:positionV relativeFrom="paragraph">
            <wp:posOffset>-635</wp:posOffset>
          </wp:positionV>
          <wp:extent cx="1705970" cy="824649"/>
          <wp:effectExtent l="0" t="0" r="889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illslab_Logo_CMYK_academy.jpg"/>
                  <pic:cNvPicPr/>
                </pic:nvPicPr>
                <pic:blipFill>
                  <a:blip r:embed="rId1">
                    <a:extLst>
                      <a:ext uri="{28A0092B-C50C-407E-A947-70E740481C1C}">
                        <a14:useLocalDpi xmlns:a14="http://schemas.microsoft.com/office/drawing/2010/main" val="0"/>
                      </a:ext>
                    </a:extLst>
                  </a:blip>
                  <a:stretch>
                    <a:fillRect/>
                  </a:stretch>
                </pic:blipFill>
                <pic:spPr>
                  <a:xfrm>
                    <a:off x="0" y="0"/>
                    <a:ext cx="1705970" cy="824649"/>
                  </a:xfrm>
                  <a:prstGeom prst="rect">
                    <a:avLst/>
                  </a:prstGeom>
                </pic:spPr>
              </pic:pic>
            </a:graphicData>
          </a:graphic>
          <wp14:sizeRelH relativeFrom="page">
            <wp14:pctWidth>0</wp14:pctWidth>
          </wp14:sizeRelH>
          <wp14:sizeRelV relativeFrom="page">
            <wp14:pctHeight>0</wp14:pctHeight>
          </wp14:sizeRelV>
        </wp:anchor>
      </w:drawing>
    </w:r>
    <w:r w:rsidR="00400DCA" w:rsidRPr="00400DCA">
      <w:rPr>
        <w:noProof/>
        <w:lang w:eastAsia="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FCD"/>
    <w:multiLevelType w:val="hybridMultilevel"/>
    <w:tmpl w:val="59FED1C6"/>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 w15:restartNumberingAfterBreak="0">
    <w:nsid w:val="2E1350FF"/>
    <w:multiLevelType w:val="hybridMultilevel"/>
    <w:tmpl w:val="138660B4"/>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15:restartNumberingAfterBreak="0">
    <w:nsid w:val="32010B4F"/>
    <w:multiLevelType w:val="hybridMultilevel"/>
    <w:tmpl w:val="2E2E14CA"/>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 w15:restartNumberingAfterBreak="0">
    <w:nsid w:val="54C83E1D"/>
    <w:multiLevelType w:val="hybridMultilevel"/>
    <w:tmpl w:val="7BAE69B6"/>
    <w:lvl w:ilvl="0" w:tplc="0C07000F">
      <w:start w:val="1"/>
      <w:numFmt w:val="decimal"/>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15:restartNumberingAfterBreak="0">
    <w:nsid w:val="727672B2"/>
    <w:multiLevelType w:val="hybridMultilevel"/>
    <w:tmpl w:val="C7243E5A"/>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73B77A95"/>
    <w:multiLevelType w:val="hybridMultilevel"/>
    <w:tmpl w:val="E87EE76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3C"/>
    <w:rsid w:val="00007253"/>
    <w:rsid w:val="000114D1"/>
    <w:rsid w:val="00053961"/>
    <w:rsid w:val="000822AB"/>
    <w:rsid w:val="00092CD2"/>
    <w:rsid w:val="00164D17"/>
    <w:rsid w:val="00181CC1"/>
    <w:rsid w:val="001A24E8"/>
    <w:rsid w:val="001A2ADE"/>
    <w:rsid w:val="001A7D5D"/>
    <w:rsid w:val="001C0931"/>
    <w:rsid w:val="001D0617"/>
    <w:rsid w:val="00220140"/>
    <w:rsid w:val="00236FB7"/>
    <w:rsid w:val="00283890"/>
    <w:rsid w:val="00284230"/>
    <w:rsid w:val="00291388"/>
    <w:rsid w:val="002A169E"/>
    <w:rsid w:val="002A2E20"/>
    <w:rsid w:val="002A3CD5"/>
    <w:rsid w:val="002A3CEA"/>
    <w:rsid w:val="002D648B"/>
    <w:rsid w:val="002E5423"/>
    <w:rsid w:val="002F77AD"/>
    <w:rsid w:val="003509A0"/>
    <w:rsid w:val="003548CD"/>
    <w:rsid w:val="00360F59"/>
    <w:rsid w:val="003A4A74"/>
    <w:rsid w:val="003E7EDE"/>
    <w:rsid w:val="00400DCA"/>
    <w:rsid w:val="0043117F"/>
    <w:rsid w:val="00454A83"/>
    <w:rsid w:val="00455460"/>
    <w:rsid w:val="00494A58"/>
    <w:rsid w:val="00522739"/>
    <w:rsid w:val="005238B1"/>
    <w:rsid w:val="005B4EF3"/>
    <w:rsid w:val="005E6F3F"/>
    <w:rsid w:val="00662191"/>
    <w:rsid w:val="00671AEA"/>
    <w:rsid w:val="0069447B"/>
    <w:rsid w:val="006C24DC"/>
    <w:rsid w:val="006E40EF"/>
    <w:rsid w:val="007027FC"/>
    <w:rsid w:val="007108E1"/>
    <w:rsid w:val="00736052"/>
    <w:rsid w:val="00761BD8"/>
    <w:rsid w:val="00771EC3"/>
    <w:rsid w:val="007768BC"/>
    <w:rsid w:val="00787DF0"/>
    <w:rsid w:val="007A2C1D"/>
    <w:rsid w:val="007F7913"/>
    <w:rsid w:val="00801DD1"/>
    <w:rsid w:val="00810CBB"/>
    <w:rsid w:val="00813AE3"/>
    <w:rsid w:val="008600D4"/>
    <w:rsid w:val="008A7584"/>
    <w:rsid w:val="00910317"/>
    <w:rsid w:val="0093393C"/>
    <w:rsid w:val="0096123D"/>
    <w:rsid w:val="009A2BAC"/>
    <w:rsid w:val="009C269B"/>
    <w:rsid w:val="009E46D8"/>
    <w:rsid w:val="009F2783"/>
    <w:rsid w:val="00B25DDA"/>
    <w:rsid w:val="00B43037"/>
    <w:rsid w:val="00B43A61"/>
    <w:rsid w:val="00B74562"/>
    <w:rsid w:val="00B90B01"/>
    <w:rsid w:val="00BA7BBC"/>
    <w:rsid w:val="00BC3318"/>
    <w:rsid w:val="00BC655F"/>
    <w:rsid w:val="00C06A94"/>
    <w:rsid w:val="00C22BB7"/>
    <w:rsid w:val="00C25BC7"/>
    <w:rsid w:val="00C41705"/>
    <w:rsid w:val="00C657C4"/>
    <w:rsid w:val="00C7465F"/>
    <w:rsid w:val="00D64962"/>
    <w:rsid w:val="00E078C0"/>
    <w:rsid w:val="00E427FD"/>
    <w:rsid w:val="00EA11D8"/>
    <w:rsid w:val="00EB19F6"/>
    <w:rsid w:val="00EB6469"/>
    <w:rsid w:val="00F4076F"/>
    <w:rsid w:val="00F52515"/>
    <w:rsid w:val="00F541AC"/>
    <w:rsid w:val="00F63386"/>
    <w:rsid w:val="00F70EAF"/>
    <w:rsid w:val="00F751C8"/>
    <w:rsid w:val="00F95F4E"/>
    <w:rsid w:val="00FB76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CF4F"/>
  <w15:docId w15:val="{FBF463B5-6743-4465-8932-83EDDDE3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93C"/>
    <w:pPr>
      <w:tabs>
        <w:tab w:val="center" w:pos="4536"/>
        <w:tab w:val="right" w:pos="9072"/>
      </w:tabs>
    </w:pPr>
  </w:style>
  <w:style w:type="character" w:customStyle="1" w:styleId="KopfzeileZchn">
    <w:name w:val="Kopfzeile Zchn"/>
    <w:basedOn w:val="Absatz-Standardschriftart"/>
    <w:link w:val="Kopfzeile"/>
    <w:uiPriority w:val="99"/>
    <w:rsid w:val="0093393C"/>
  </w:style>
  <w:style w:type="paragraph" w:styleId="Fuzeile">
    <w:name w:val="footer"/>
    <w:basedOn w:val="Standard"/>
    <w:link w:val="FuzeileZchn"/>
    <w:uiPriority w:val="99"/>
    <w:unhideWhenUsed/>
    <w:rsid w:val="0093393C"/>
    <w:pPr>
      <w:tabs>
        <w:tab w:val="center" w:pos="4536"/>
        <w:tab w:val="right" w:pos="9072"/>
      </w:tabs>
    </w:pPr>
  </w:style>
  <w:style w:type="character" w:customStyle="1" w:styleId="FuzeileZchn">
    <w:name w:val="Fußzeile Zchn"/>
    <w:basedOn w:val="Absatz-Standardschriftart"/>
    <w:link w:val="Fuzeile"/>
    <w:uiPriority w:val="99"/>
    <w:rsid w:val="0093393C"/>
  </w:style>
  <w:style w:type="paragraph" w:customStyle="1" w:styleId="EinfAbs">
    <w:name w:val="[Einf. Abs.]"/>
    <w:basedOn w:val="Standard"/>
    <w:uiPriority w:val="99"/>
    <w:rsid w:val="0093393C"/>
    <w:pPr>
      <w:autoSpaceDE w:val="0"/>
      <w:autoSpaceDN w:val="0"/>
      <w:adjustRightInd w:val="0"/>
      <w:spacing w:line="288" w:lineRule="auto"/>
      <w:textAlignment w:val="center"/>
    </w:pPr>
    <w:rPr>
      <w:rFonts w:ascii="Minion Pro" w:hAnsi="Minion Pro" w:cs="Minion Pro"/>
      <w:color w:val="000000"/>
      <w:lang w:val="de-DE"/>
    </w:rPr>
  </w:style>
  <w:style w:type="paragraph" w:styleId="Listenabsatz">
    <w:name w:val="List Paragraph"/>
    <w:basedOn w:val="Standard"/>
    <w:uiPriority w:val="34"/>
    <w:qFormat/>
    <w:rsid w:val="008600D4"/>
    <w:pPr>
      <w:ind w:left="720"/>
      <w:contextualSpacing/>
    </w:pPr>
  </w:style>
  <w:style w:type="character" w:styleId="Hyperlink">
    <w:name w:val="Hyperlink"/>
    <w:basedOn w:val="Absatz-Standardschriftart"/>
    <w:uiPriority w:val="99"/>
    <w:unhideWhenUsed/>
    <w:rsid w:val="00164D17"/>
    <w:rPr>
      <w:color w:val="0563C1" w:themeColor="hyperlink"/>
      <w:u w:val="single"/>
    </w:rPr>
  </w:style>
  <w:style w:type="character" w:styleId="NichtaufgelsteErwhnung">
    <w:name w:val="Unresolved Mention"/>
    <w:basedOn w:val="Absatz-Standardschriftart"/>
    <w:uiPriority w:val="99"/>
    <w:semiHidden/>
    <w:unhideWhenUsed/>
    <w:rsid w:val="0016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6433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FOON02</dc:creator>
  <cp:keywords/>
  <dc:description/>
  <cp:lastModifiedBy>Terler, Andreas</cp:lastModifiedBy>
  <cp:revision>2</cp:revision>
  <cp:lastPrinted>2022-07-01T10:55:00Z</cp:lastPrinted>
  <dcterms:created xsi:type="dcterms:W3CDTF">2025-06-02T12:31:00Z</dcterms:created>
  <dcterms:modified xsi:type="dcterms:W3CDTF">2025-06-02T12:31:00Z</dcterms:modified>
</cp:coreProperties>
</file>